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0AB4" w14:textId="77777777" w:rsidR="00915A60" w:rsidRDefault="00915A60" w:rsidP="00915A60">
      <w:pPr>
        <w:pStyle w:val="Logo"/>
        <w:rPr>
          <w:rFonts w:ascii="MyriadPro-Bold" w:hAnsi="MyriadPro-Bold" w:cs="MyriadPro-Bold"/>
          <w:b/>
          <w:bCs/>
          <w:color w:val="135800"/>
          <w:sz w:val="28"/>
          <w:szCs w:val="28"/>
        </w:rPr>
      </w:pPr>
    </w:p>
    <w:sdt>
      <w:sdtPr>
        <w:rPr>
          <w:rFonts w:eastAsiaTheme="minorHAnsi"/>
          <w:lang w:val="en-CA" w:eastAsia="en-US"/>
        </w:rPr>
        <w:id w:val="-388415555"/>
        <w:docPartObj>
          <w:docPartGallery w:val="Cover Pages"/>
          <w:docPartUnique/>
        </w:docPartObj>
      </w:sdtPr>
      <w:sdtEndPr/>
      <w:sdtContent>
        <w:p w14:paraId="1A0B7130" w14:textId="77777777" w:rsidR="00915A60" w:rsidRDefault="004B184F" w:rsidP="00915A60">
          <w:pPr>
            <w:pStyle w:val="Logo"/>
          </w:pPr>
          <w:sdt>
            <w:sdtPr>
              <w:alias w:val="Click icon at right to replace logo"/>
              <w:tag w:val="Click icon at right to replace logo"/>
              <w:id w:val="-2090688503"/>
              <w:picture/>
            </w:sdtPr>
            <w:sdtEndPr/>
            <w:sdtContent>
              <w:r w:rsidR="00915A60">
                <w:rPr>
                  <w:noProof/>
                  <w:lang w:val="en-CA" w:eastAsia="en-CA"/>
                </w:rPr>
                <w:drawing>
                  <wp:inline distT="0" distB="0" distL="0" distR="0" wp14:anchorId="14322E41" wp14:editId="5E59CC9C">
                    <wp:extent cx="2968002" cy="704900"/>
                    <wp:effectExtent l="0" t="0" r="0" b="0"/>
                    <wp:docPr id="3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968002" cy="704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915A60">
            <w:rPr>
              <w:noProof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2C3733A" wp14:editId="1F28276D">
                    <wp:simplePos x="0" y="0"/>
                    <wp:positionH relativeFrom="margin">
                      <wp:align>left</wp:align>
                    </wp:positionH>
                    <wp:positionV relativeFrom="margin">
                      <wp:align>bottom</wp:align>
                    </wp:positionV>
                    <wp:extent cx="5943600" cy="621792"/>
                    <wp:effectExtent l="0" t="0" r="0" b="6985"/>
                    <wp:wrapTopAndBottom/>
                    <wp:docPr id="1" name="Text Box 1" descr="Text box displaying company contact information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621792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mpany contact information"/>
                                </w:tblPr>
                                <w:tblGrid>
                                  <w:gridCol w:w="2647"/>
                                  <w:gridCol w:w="446"/>
                                  <w:gridCol w:w="2656"/>
                                  <w:gridCol w:w="446"/>
                                  <w:gridCol w:w="2652"/>
                                </w:tblGrid>
                                <w:tr w:rsidR="005E1200" w14:paraId="03735A76" w14:textId="77777777">
                                  <w:sdt>
                                    <w:sdtPr>
                                      <w:alias w:val="Address"/>
                                      <w:tag w:val=""/>
                                      <w:id w:val="-640814801"/>
                                      <w:placeholder>
                                        <w:docPart w:val="19AC92D628FF41C295667F64D4FC4E42"/>
                                      </w:placeholder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tc>
                                        <w:tcPr>
                                          <w:tcW w:w="1496" w:type="pct"/>
                                        </w:tcPr>
                                        <w:p w14:paraId="68F1113D" w14:textId="77777777" w:rsidR="005E1200" w:rsidRDefault="00D25D33" w:rsidP="00731692">
                                          <w:pPr>
                                            <w:pStyle w:val="ContactInfo"/>
                                          </w:pPr>
                                          <w:r>
                                            <w:t>Learner Handout</w:t>
                                          </w:r>
                                        </w:p>
                                      </w:tc>
                                    </w:sdtContent>
                                  </w:sdt>
                                  <w:tc>
                                    <w:tcPr>
                                      <w:tcW w:w="252" w:type="pct"/>
                                    </w:tcPr>
                                    <w:p w14:paraId="032F5257" w14:textId="77777777" w:rsidR="005E1200" w:rsidRDefault="005E1200">
                                      <w:pPr>
                                        <w:pStyle w:val="ContactInfo"/>
                                      </w:pPr>
                                    </w:p>
                                  </w:tc>
                                  <w:tc>
                                    <w:tcPr>
                                      <w:tcW w:w="1501" w:type="pct"/>
                                    </w:tcPr>
                                    <w:p w14:paraId="49768CC7" w14:textId="77777777" w:rsidR="005E1200" w:rsidRDefault="005E1200">
                                      <w:pPr>
                                        <w:pStyle w:val="ContactInfo"/>
                                        <w:jc w:val="center"/>
                                      </w:pPr>
                                      <w:r>
                                        <w:t xml:space="preserve">Workplace Education Manitoba </w:t>
                                      </w:r>
                                    </w:p>
                                    <w:p w14:paraId="64037879" w14:textId="77777777" w:rsidR="005E1200" w:rsidRDefault="005E1200" w:rsidP="00731692">
                                      <w:pPr>
                                        <w:pStyle w:val="ContactInfo"/>
                                        <w:jc w:val="center"/>
                                      </w:pPr>
                                    </w:p>
                                  </w:tc>
                                  <w:tc>
                                    <w:tcPr>
                                      <w:tcW w:w="252" w:type="pct"/>
                                    </w:tcPr>
                                    <w:p w14:paraId="7431A40D" w14:textId="77777777" w:rsidR="005E1200" w:rsidRDefault="005E1200">
                                      <w:pPr>
                                        <w:pStyle w:val="ContactInfo"/>
                                      </w:pPr>
                                    </w:p>
                                  </w:tc>
                                  <w:tc>
                                    <w:tcPr>
                                      <w:tcW w:w="1500" w:type="pct"/>
                                    </w:tcPr>
                                    <w:sdt>
                                      <w:sdtPr>
                                        <w:alias w:val="Email"/>
                                        <w:tag w:val=""/>
                                        <w:id w:val="-1029019786"/>
                                        <w:placeholder>
                                          <w:docPart w:val="634D6C0CF508421C860AEA4AFA07C4F0"/>
                                        </w:placeholder>
    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    <w15:appearance w15:val="hidden"/>
                                        <w:text/>
                                      </w:sdtPr>
                                      <w:sdtEndPr/>
                                      <w:sdtContent>
                                        <w:p w14:paraId="2F6F8EB8" w14:textId="77777777" w:rsidR="005E1200" w:rsidRDefault="005E1200">
                                          <w:pPr>
                                            <w:pStyle w:val="ContactInfo"/>
                                            <w:jc w:val="right"/>
                                          </w:pPr>
                                          <w:r>
                                            <w:t>www.wem.mb.ca</w:t>
                                          </w:r>
                                        </w:p>
                                      </w:sdtContent>
                                    </w:sdt>
                                    <w:p w14:paraId="65C2F664" w14:textId="77777777" w:rsidR="005E1200" w:rsidRDefault="005E1200" w:rsidP="00731692">
                                      <w:pPr>
                                        <w:pStyle w:val="ContactInfo"/>
                                        <w:jc w:val="right"/>
                                      </w:pPr>
                                    </w:p>
                                  </w:tc>
                                </w:tr>
                              </w:tbl>
                              <w:p w14:paraId="7B620534" w14:textId="77777777" w:rsidR="005E1200" w:rsidRDefault="005E1200" w:rsidP="00915A60">
                                <w:pPr>
                                  <w:pStyle w:val="TableSpace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4592" tIns="0" rIns="164592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C3733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alt="Text box displaying company contact information" style="position:absolute;margin-left:0;margin-top:0;width:468pt;height:48.95pt;z-index:251662336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" fillcolor="#4f81bd [3204]" stroked="f" strokeweight=".5pt">
                    <v:textbox inset="12.96pt,0,12.96pt,0"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mpany contact information"/>
                          </w:tblPr>
                          <w:tblGrid>
                            <w:gridCol w:w="2647"/>
                            <w:gridCol w:w="446"/>
                            <w:gridCol w:w="2656"/>
                            <w:gridCol w:w="446"/>
                            <w:gridCol w:w="2652"/>
                          </w:tblGrid>
                          <w:tr w:rsidR="005E1200" w14:paraId="03735A76" w14:textId="77777777">
                            <w:sdt>
                              <w:sdtPr>
                                <w:alias w:val="Address"/>
                                <w:tag w:val=""/>
                                <w:id w:val="-640814801"/>
                                <w:placeholder>
                                  <w:docPart w:val="19AC92D628FF41C295667F64D4FC4E42"/>
                                </w:placeholder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1496" w:type="pct"/>
                                  </w:tcPr>
                                  <w:p w14:paraId="68F1113D" w14:textId="77777777" w:rsidR="005E1200" w:rsidRDefault="00D25D33" w:rsidP="00731692">
                                    <w:pPr>
                                      <w:pStyle w:val="ContactInfo"/>
                                    </w:pPr>
                                    <w:r>
                                      <w:t>Learner Handout</w:t>
                                    </w:r>
                                  </w:p>
                                </w:tc>
                              </w:sdtContent>
                            </w:sdt>
                            <w:tc>
                              <w:tcPr>
                                <w:tcW w:w="252" w:type="pct"/>
                              </w:tcPr>
                              <w:p w14:paraId="032F5257" w14:textId="77777777" w:rsidR="005E1200" w:rsidRDefault="005E1200">
                                <w:pPr>
                                  <w:pStyle w:val="ContactInfo"/>
                                </w:pPr>
                              </w:p>
                            </w:tc>
                            <w:tc>
                              <w:tcPr>
                                <w:tcW w:w="1501" w:type="pct"/>
                              </w:tcPr>
                              <w:p w14:paraId="49768CC7" w14:textId="77777777" w:rsidR="005E1200" w:rsidRDefault="005E1200">
                                <w:pPr>
                                  <w:pStyle w:val="ContactInfo"/>
                                  <w:jc w:val="center"/>
                                </w:pPr>
                                <w:r>
                                  <w:t xml:space="preserve">Workplace Education Manitoba </w:t>
                                </w:r>
                              </w:p>
                              <w:p w14:paraId="64037879" w14:textId="77777777" w:rsidR="005E1200" w:rsidRDefault="005E1200" w:rsidP="00731692">
                                <w:pPr>
                                  <w:pStyle w:val="ContactInfo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252" w:type="pct"/>
                              </w:tcPr>
                              <w:p w14:paraId="7431A40D" w14:textId="77777777" w:rsidR="005E1200" w:rsidRDefault="005E1200">
                                <w:pPr>
                                  <w:pStyle w:val="ContactInfo"/>
                                </w:pPr>
                              </w:p>
                            </w:tc>
                            <w:tc>
                              <w:tcPr>
                                <w:tcW w:w="1500" w:type="pct"/>
                              </w:tcPr>
                              <w:sdt>
                                <w:sdtPr>
                                  <w:alias w:val="Email"/>
                                  <w:tag w:val=""/>
                                  <w:id w:val="-1029019786"/>
                                  <w:placeholder>
                                    <w:docPart w:val="634D6C0CF508421C860AEA4AFA07C4F0"/>
                                  </w:placeholder>
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<w15:appearance w15:val="hidden"/>
                                  <w:text/>
                                </w:sdtPr>
                                <w:sdtEndPr/>
                                <w:sdtContent>
                                  <w:p w14:paraId="2F6F8EB8" w14:textId="77777777" w:rsidR="005E1200" w:rsidRDefault="005E1200">
                                    <w:pPr>
                                      <w:pStyle w:val="ContactInfo"/>
                                      <w:jc w:val="right"/>
                                    </w:pPr>
                                    <w:r>
                                      <w:t>www.wem.mb.ca</w:t>
                                    </w:r>
                                  </w:p>
                                </w:sdtContent>
                              </w:sdt>
                              <w:p w14:paraId="65C2F664" w14:textId="77777777" w:rsidR="005E1200" w:rsidRDefault="005E1200" w:rsidP="00731692">
                                <w:pPr>
                                  <w:pStyle w:val="ContactInfo"/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7B620534" w14:textId="77777777" w:rsidR="005E1200" w:rsidRDefault="005E1200" w:rsidP="00915A60">
                          <w:pPr>
                            <w:pStyle w:val="TableSpace"/>
                          </w:pPr>
                        </w:p>
                      </w:txbxContent>
                    </v:textbox>
                    <w10:wrap type="topAndBottom" anchorx="margin" anchory="margin"/>
                  </v:shape>
                </w:pict>
              </mc:Fallback>
            </mc:AlternateContent>
          </w:r>
        </w:p>
        <w:p w14:paraId="4401F117" w14:textId="77777777" w:rsidR="00915A60" w:rsidRDefault="00915A60" w:rsidP="00915A60">
          <w:pPr>
            <w:sectPr w:rsidR="00915A60">
              <w:pgSz w:w="12240" w:h="15840" w:code="1"/>
              <w:pgMar w:top="1080" w:right="1440" w:bottom="1080" w:left="1440" w:header="720" w:footer="576" w:gutter="0"/>
              <w:pgNumType w:start="0"/>
              <w:cols w:space="720"/>
              <w:titlePg/>
              <w:docGrid w:linePitch="360"/>
            </w:sectPr>
          </w:pPr>
          <w:r>
            <w:rPr>
              <w:noProof/>
              <w:lang w:eastAsia="en-C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27D52A5" wp14:editId="7CD870CF">
                    <wp:simplePos x="0" y="0"/>
                    <wp:positionH relativeFrom="margin">
                      <wp:align>right</wp:align>
                    </wp:positionH>
                    <wp:positionV relativeFrom="margin">
                      <wp:posOffset>3038475</wp:posOffset>
                    </wp:positionV>
                    <wp:extent cx="5943600" cy="3324225"/>
                    <wp:effectExtent l="0" t="0" r="0" b="9525"/>
                    <wp:wrapTopAndBottom/>
                    <wp:docPr id="2" name="Text Box 2" descr="Text box displaying document title and subtit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324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F3F00F" w14:textId="77777777" w:rsidR="005E1200" w:rsidRDefault="004B184F" w:rsidP="00873A43">
                                <w:pPr>
                                  <w:pStyle w:val="Title"/>
                                  <w:jc w:val="center"/>
                                </w:pPr>
                                <w:sdt>
                                  <w:sdtPr>
                                    <w:alias w:val="Title"/>
                                    <w:tag w:val=""/>
                                    <w:id w:val="139831569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r w:rsidR="005E1200">
                                      <w:t>cultural considerations in customer service</w:t>
                                    </w:r>
                                  </w:sdtContent>
                                </w:sdt>
                              </w:p>
                              <w:p w14:paraId="294D1870" w14:textId="77777777" w:rsidR="005E1200" w:rsidRDefault="005E1200" w:rsidP="00915A60"/>
                              <w:p w14:paraId="0DAF41E1" w14:textId="77777777" w:rsidR="005E1200" w:rsidRDefault="005E1200" w:rsidP="00915A60">
                                <w:pPr>
                                  <w:rPr>
                                    <w:b/>
                                    <w:color w:val="943634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77F14C4" w14:textId="77777777" w:rsidR="005E1200" w:rsidRDefault="005E1200" w:rsidP="00915A60">
                                <w:pPr>
                                  <w:rPr>
                                    <w:b/>
                                    <w:color w:val="943634" w:themeColor="accent2" w:themeShade="B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14C71FF" w14:textId="77777777" w:rsidR="005E1200" w:rsidRPr="00873A43" w:rsidRDefault="005E1200" w:rsidP="00915A60">
                                <w:pPr>
                                  <w:rPr>
                                    <w:b/>
                                    <w:color w:val="943634" w:themeColor="accent2" w:themeShade="BF"/>
                                    <w:sz w:val="32"/>
                                    <w:szCs w:val="32"/>
                                  </w:rPr>
                                </w:pPr>
                                <w:r w:rsidRPr="00873A43">
                                  <w:rPr>
                                    <w:b/>
                                    <w:color w:val="943634" w:themeColor="accent2" w:themeShade="BF"/>
                                    <w:sz w:val="32"/>
                                    <w:szCs w:val="32"/>
                                  </w:rPr>
                                  <w:t>LEARNER WORKBOOK</w:t>
                                </w:r>
                              </w:p>
                              <w:p w14:paraId="6CBDE3BE" w14:textId="77777777" w:rsidR="005E1200" w:rsidRDefault="005E1200" w:rsidP="00915A60">
                                <w:pPr>
                                  <w:rPr>
                                    <w:color w:val="943634" w:themeColor="accent2" w:themeShade="B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BD6D6A3" w14:textId="77777777" w:rsidR="005E1200" w:rsidRPr="00A91D19" w:rsidRDefault="005E1200" w:rsidP="00873A43">
                                <w:pPr>
                                  <w:rPr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72"/>
                                    <w:szCs w:val="72"/>
                                  </w:rPr>
                                  <w:t xml:space="preserve">Customer Service Series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27D52A5" id="Text Box 2" o:spid="_x0000_s1027" type="#_x0000_t202" alt="Text box displaying document title and subtitle" style="position:absolute;margin-left:416.8pt;margin-top:239.25pt;width:468pt;height:261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" filled="f" stroked="f" strokeweight=".5pt">
                    <v:textbox inset="0,0,0,0">
                      <w:txbxContent>
                        <w:p w14:paraId="00F3F00F" w14:textId="77777777" w:rsidR="005E1200" w:rsidRDefault="004B184F" w:rsidP="00873A43">
                          <w:pPr>
                            <w:pStyle w:val="Title"/>
                            <w:jc w:val="center"/>
                          </w:pPr>
                          <w:sdt>
                            <w:sdtPr>
                              <w:alias w:val="Title"/>
                              <w:tag w:val=""/>
                              <w:id w:val="139831569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15:appearance w15:val="hidden"/>
                              <w:text/>
                            </w:sdtPr>
                            <w:sdtEndPr/>
                            <w:sdtContent>
                              <w:r w:rsidR="005E1200">
                                <w:t>cultural considerations in customer service</w:t>
                              </w:r>
                            </w:sdtContent>
                          </w:sdt>
                        </w:p>
                        <w:p w14:paraId="294D1870" w14:textId="77777777" w:rsidR="005E1200" w:rsidRDefault="005E1200" w:rsidP="00915A60"/>
                        <w:p w14:paraId="0DAF41E1" w14:textId="77777777" w:rsidR="005E1200" w:rsidRDefault="005E1200" w:rsidP="00915A60">
                          <w:pPr>
                            <w:rPr>
                              <w:b/>
                              <w:color w:val="943634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177F14C4" w14:textId="77777777" w:rsidR="005E1200" w:rsidRDefault="005E1200" w:rsidP="00915A60">
                          <w:pPr>
                            <w:rPr>
                              <w:b/>
                              <w:color w:val="943634" w:themeColor="accent2" w:themeShade="BF"/>
                              <w:sz w:val="32"/>
                              <w:szCs w:val="32"/>
                            </w:rPr>
                          </w:pPr>
                        </w:p>
                        <w:p w14:paraId="014C71FF" w14:textId="77777777" w:rsidR="005E1200" w:rsidRPr="00873A43" w:rsidRDefault="005E1200" w:rsidP="00915A60">
                          <w:pPr>
                            <w:rPr>
                              <w:b/>
                              <w:color w:val="943634" w:themeColor="accent2" w:themeShade="BF"/>
                              <w:sz w:val="32"/>
                              <w:szCs w:val="32"/>
                            </w:rPr>
                          </w:pPr>
                          <w:r w:rsidRPr="00873A43">
                            <w:rPr>
                              <w:b/>
                              <w:color w:val="943634" w:themeColor="accent2" w:themeShade="BF"/>
                              <w:sz w:val="32"/>
                              <w:szCs w:val="32"/>
                            </w:rPr>
                            <w:t>LEARNER WORKBOOK</w:t>
                          </w:r>
                        </w:p>
                        <w:p w14:paraId="6CBDE3BE" w14:textId="77777777" w:rsidR="005E1200" w:rsidRDefault="005E1200" w:rsidP="00915A60">
                          <w:pPr>
                            <w:rPr>
                              <w:color w:val="943634" w:themeColor="accent2" w:themeShade="BF"/>
                              <w:sz w:val="28"/>
                              <w:szCs w:val="28"/>
                            </w:rPr>
                          </w:pPr>
                        </w:p>
                        <w:p w14:paraId="4BD6D6A3" w14:textId="77777777" w:rsidR="005E1200" w:rsidRPr="00A91D19" w:rsidRDefault="005E1200" w:rsidP="00873A43">
                          <w:pPr>
                            <w:rPr>
                              <w:color w:val="1F497D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1F497D" w:themeColor="text2"/>
                              <w:sz w:val="72"/>
                              <w:szCs w:val="72"/>
                            </w:rPr>
                            <w:t xml:space="preserve">Customer Service Series </w:t>
                          </w:r>
                        </w:p>
                      </w:txbxContent>
                    </v:textbox>
                    <w10:wrap type="topAndBottom" anchorx="margin" anchory="margin"/>
                  </v:shape>
                </w:pict>
              </mc:Fallback>
            </mc:AlternateContent>
          </w:r>
        </w:p>
      </w:sdtContent>
    </w:sdt>
    <w:p w14:paraId="198AD11B" w14:textId="77777777" w:rsidR="00915A60" w:rsidRPr="00F25F9E" w:rsidRDefault="00915A60" w:rsidP="00915A60"/>
    <w:p w14:paraId="7D84B2CD" w14:textId="77777777" w:rsidR="00915A60" w:rsidRPr="006D0181" w:rsidRDefault="00915A60" w:rsidP="00915A60">
      <w:pPr>
        <w:pStyle w:val="Heading2"/>
        <w:rPr>
          <w:rFonts w:ascii="Arial" w:hAnsi="Arial" w:cs="Arial"/>
          <w:b w:val="0"/>
          <w:color w:val="1F497D" w:themeColor="text2"/>
          <w:sz w:val="28"/>
          <w:szCs w:val="28"/>
        </w:rPr>
      </w:pPr>
      <w:r w:rsidRPr="006D0181">
        <w:rPr>
          <w:rFonts w:ascii="Arial" w:hAnsi="Arial" w:cs="Arial"/>
          <w:color w:val="1F497D" w:themeColor="text2"/>
          <w:sz w:val="28"/>
          <w:szCs w:val="28"/>
        </w:rPr>
        <w:t>Introduction and Housekeeping</w:t>
      </w:r>
    </w:p>
    <w:p w14:paraId="66CC52F0" w14:textId="77777777" w:rsidR="00915A60" w:rsidRPr="00A91D19" w:rsidRDefault="00915A60" w:rsidP="00915A60"/>
    <w:p w14:paraId="4796B3C1" w14:textId="77777777" w:rsidR="00915A60" w:rsidRDefault="00D33A44" w:rsidP="00915A60">
      <w:pPr>
        <w:pStyle w:val="NoSpacing"/>
        <w:jc w:val="center"/>
      </w:pPr>
      <w:r w:rsidRPr="00D33A44">
        <w:rPr>
          <w:noProof/>
        </w:rPr>
        <w:drawing>
          <wp:inline distT="0" distB="0" distL="0" distR="0" wp14:anchorId="166CB27B" wp14:editId="6307E722">
            <wp:extent cx="4572396" cy="34292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AC289" w14:textId="77777777" w:rsidR="00915A60" w:rsidRDefault="00915A60" w:rsidP="00915A60">
      <w:pPr>
        <w:pStyle w:val="NoSpacing"/>
      </w:pPr>
    </w:p>
    <w:p w14:paraId="2F85F04A" w14:textId="77777777" w:rsidR="002B29B1" w:rsidRDefault="002B29B1" w:rsidP="002B29B1">
      <w:pPr>
        <w:rPr>
          <w:rFonts w:ascii="Arial" w:hAnsi="Arial" w:cs="Arial"/>
          <w:sz w:val="24"/>
          <w:szCs w:val="24"/>
        </w:rPr>
      </w:pPr>
    </w:p>
    <w:p w14:paraId="40601DBA" w14:textId="77777777" w:rsidR="002B29B1" w:rsidRPr="002B29B1" w:rsidRDefault="002B29B1" w:rsidP="002B29B1">
      <w:pPr>
        <w:rPr>
          <w:rFonts w:ascii="Arial" w:hAnsi="Arial" w:cs="Arial"/>
          <w:sz w:val="24"/>
          <w:szCs w:val="24"/>
        </w:rPr>
      </w:pPr>
      <w:bookmarkStart w:id="0" w:name="_Hlk489899971"/>
      <w:r w:rsidRPr="002B29B1">
        <w:rPr>
          <w:rFonts w:ascii="Arial" w:hAnsi="Arial" w:cs="Arial"/>
          <w:sz w:val="24"/>
          <w:szCs w:val="24"/>
        </w:rPr>
        <w:t>By the end of this session, learners will be able to:</w:t>
      </w:r>
    </w:p>
    <w:p w14:paraId="4261300D" w14:textId="77777777" w:rsidR="006D4477" w:rsidRDefault="007232B0" w:rsidP="00D33A44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33A44">
        <w:rPr>
          <w:rFonts w:ascii="Arial" w:hAnsi="Arial" w:cs="Arial"/>
          <w:sz w:val="24"/>
          <w:szCs w:val="24"/>
        </w:rPr>
        <w:t>Have an awareness of the cultural demographics currently impacting Manitoba,</w:t>
      </w:r>
    </w:p>
    <w:p w14:paraId="257D4781" w14:textId="77777777" w:rsidR="00B42492" w:rsidRPr="00D33A44" w:rsidRDefault="007232B0" w:rsidP="006D447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33A44">
        <w:rPr>
          <w:rFonts w:ascii="Arial" w:hAnsi="Arial" w:cs="Arial"/>
          <w:sz w:val="24"/>
          <w:szCs w:val="24"/>
        </w:rPr>
        <w:t xml:space="preserve"> </w:t>
      </w:r>
    </w:p>
    <w:p w14:paraId="522CDF1A" w14:textId="77777777" w:rsidR="00B42492" w:rsidRDefault="007232B0" w:rsidP="00D33A44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33A44">
        <w:rPr>
          <w:rFonts w:ascii="Arial" w:hAnsi="Arial" w:cs="Arial"/>
          <w:sz w:val="24"/>
          <w:szCs w:val="24"/>
        </w:rPr>
        <w:t>Acknowledge personal biases, values, and assumptions and how culture influences customer service, and</w:t>
      </w:r>
    </w:p>
    <w:p w14:paraId="1E77CDFA" w14:textId="77777777" w:rsidR="006D4477" w:rsidRDefault="006D4477" w:rsidP="006D4477">
      <w:pPr>
        <w:pStyle w:val="ListParagraph"/>
        <w:rPr>
          <w:rFonts w:ascii="Arial" w:hAnsi="Arial" w:cs="Arial"/>
        </w:rPr>
      </w:pPr>
    </w:p>
    <w:p w14:paraId="7525A803" w14:textId="77777777" w:rsidR="00B42492" w:rsidRPr="00D33A44" w:rsidRDefault="007232B0" w:rsidP="00D33A44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33A44">
        <w:rPr>
          <w:rFonts w:ascii="Arial" w:hAnsi="Arial" w:cs="Arial"/>
          <w:sz w:val="24"/>
          <w:szCs w:val="24"/>
        </w:rPr>
        <w:t xml:space="preserve">Have a stronger knowledge level and ability to communicate and work in a culturally diverse environment.  </w:t>
      </w:r>
    </w:p>
    <w:p w14:paraId="40AB8422" w14:textId="77777777" w:rsidR="009C522F" w:rsidRPr="006C4AB3" w:rsidRDefault="009C522F" w:rsidP="00D33A4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EF8EEBC" w14:textId="77777777" w:rsidR="00915A60" w:rsidRPr="007E14AC" w:rsidRDefault="00915A60" w:rsidP="00915A60">
      <w:pPr>
        <w:spacing w:after="0" w:line="240" w:lineRule="auto"/>
        <w:rPr>
          <w:rFonts w:ascii="Century Gothic" w:eastAsiaTheme="majorEastAsia" w:hAnsi="Century Gothic" w:cstheme="majorBidi"/>
          <w:color w:val="365F91" w:themeColor="accent1" w:themeShade="BF"/>
        </w:rPr>
      </w:pPr>
      <w:r w:rsidRPr="007E14AC">
        <w:rPr>
          <w:rFonts w:ascii="Century Gothic" w:hAnsi="Century Gothic"/>
        </w:rPr>
        <w:br w:type="page"/>
      </w:r>
    </w:p>
    <w:bookmarkEnd w:id="0"/>
    <w:p w14:paraId="7EEB68BA" w14:textId="77777777" w:rsidR="00D12E8A" w:rsidRPr="006D0181" w:rsidRDefault="003953D9" w:rsidP="00D12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497D" w:themeColor="text2"/>
          <w:sz w:val="28"/>
          <w:szCs w:val="28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</w:rPr>
        <w:lastRenderedPageBreak/>
        <w:t>Manitoba’s Cultural Demographics</w:t>
      </w:r>
      <w:r w:rsidR="00D12E8A" w:rsidRPr="006D0181">
        <w:rPr>
          <w:rFonts w:ascii="Arial" w:hAnsi="Arial" w:cs="Arial"/>
          <w:color w:val="1F497D" w:themeColor="text2"/>
          <w:sz w:val="28"/>
          <w:szCs w:val="28"/>
        </w:rPr>
        <w:t xml:space="preserve"> </w:t>
      </w:r>
    </w:p>
    <w:p w14:paraId="281D9DE2" w14:textId="77777777" w:rsidR="00D33A44" w:rsidRPr="00CA11C4" w:rsidRDefault="00D33A44" w:rsidP="00395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33EB9C0" w14:textId="77777777" w:rsidR="00D33A44" w:rsidRPr="00853EC0" w:rsidRDefault="00D33A44" w:rsidP="00D33A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3EC0">
        <w:rPr>
          <w:rFonts w:ascii="Arial" w:hAnsi="Arial" w:cs="Arial"/>
          <w:sz w:val="24"/>
          <w:szCs w:val="24"/>
        </w:rPr>
        <w:t>H</w:t>
      </w:r>
      <w:r w:rsidR="00191DA8">
        <w:rPr>
          <w:rFonts w:ascii="Arial" w:hAnsi="Arial" w:cs="Arial"/>
          <w:sz w:val="24"/>
          <w:szCs w:val="24"/>
        </w:rPr>
        <w:t xml:space="preserve">ow many newcomers </w:t>
      </w:r>
      <w:r w:rsidRPr="00853EC0">
        <w:rPr>
          <w:rFonts w:ascii="Arial" w:hAnsi="Arial" w:cs="Arial"/>
          <w:sz w:val="24"/>
          <w:szCs w:val="24"/>
        </w:rPr>
        <w:t>arri</w:t>
      </w:r>
      <w:r>
        <w:rPr>
          <w:rFonts w:ascii="Arial" w:hAnsi="Arial" w:cs="Arial"/>
          <w:sz w:val="24"/>
          <w:szCs w:val="24"/>
        </w:rPr>
        <w:t>ved in Manitoba in the year 2014</w:t>
      </w:r>
      <w:r w:rsidRPr="00853EC0">
        <w:rPr>
          <w:rFonts w:ascii="Arial" w:hAnsi="Arial" w:cs="Arial"/>
          <w:sz w:val="24"/>
          <w:szCs w:val="24"/>
        </w:rPr>
        <w:t>?</w:t>
      </w:r>
    </w:p>
    <w:p w14:paraId="6868BBA3" w14:textId="77777777" w:rsidR="00D33A44" w:rsidRPr="00895BC8" w:rsidRDefault="00D33A44" w:rsidP="00D33A44">
      <w:pPr>
        <w:pStyle w:val="ListParagraph"/>
        <w:numPr>
          <w:ilvl w:val="1"/>
          <w:numId w:val="13"/>
        </w:numPr>
        <w:spacing w:after="200" w:line="276" w:lineRule="auto"/>
        <w:rPr>
          <w:rFonts w:ascii="Arial" w:hAnsi="Arial" w:cs="Arial"/>
        </w:rPr>
      </w:pPr>
      <w:r w:rsidRPr="00895BC8">
        <w:rPr>
          <w:rFonts w:ascii="Arial" w:hAnsi="Arial" w:cs="Arial"/>
          <w:b/>
          <w:bCs/>
        </w:rPr>
        <w:t>9,150</w:t>
      </w:r>
    </w:p>
    <w:p w14:paraId="14F34199" w14:textId="77777777" w:rsidR="00D33A44" w:rsidRPr="00895BC8" w:rsidRDefault="00D33A44" w:rsidP="00D33A44">
      <w:pPr>
        <w:pStyle w:val="ListParagraph"/>
        <w:numPr>
          <w:ilvl w:val="1"/>
          <w:numId w:val="13"/>
        </w:numPr>
        <w:spacing w:after="200" w:line="276" w:lineRule="auto"/>
        <w:rPr>
          <w:rFonts w:ascii="Arial" w:hAnsi="Arial" w:cs="Arial"/>
        </w:rPr>
      </w:pPr>
      <w:r w:rsidRPr="00895BC8">
        <w:rPr>
          <w:rFonts w:ascii="Arial" w:hAnsi="Arial" w:cs="Arial"/>
          <w:b/>
          <w:bCs/>
        </w:rPr>
        <w:t>13,100</w:t>
      </w:r>
    </w:p>
    <w:p w14:paraId="532834D7" w14:textId="77777777" w:rsidR="00D33A44" w:rsidRPr="00895BC8" w:rsidRDefault="00D33A44" w:rsidP="00D33A44">
      <w:pPr>
        <w:pStyle w:val="ListParagraph"/>
        <w:numPr>
          <w:ilvl w:val="1"/>
          <w:numId w:val="13"/>
        </w:numPr>
        <w:spacing w:after="200" w:line="276" w:lineRule="auto"/>
        <w:rPr>
          <w:rFonts w:ascii="Arial" w:hAnsi="Arial" w:cs="Arial"/>
        </w:rPr>
      </w:pPr>
      <w:r w:rsidRPr="00895BC8">
        <w:rPr>
          <w:rFonts w:ascii="Arial" w:hAnsi="Arial" w:cs="Arial"/>
          <w:b/>
          <w:bCs/>
        </w:rPr>
        <w:t>16,200</w:t>
      </w:r>
    </w:p>
    <w:p w14:paraId="48800707" w14:textId="77777777" w:rsidR="0088762A" w:rsidRDefault="0088762A" w:rsidP="005867B0">
      <w:pPr>
        <w:spacing w:after="100" w:afterAutospacing="1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14:paraId="729A7919" w14:textId="77777777" w:rsidR="00D33A44" w:rsidRDefault="005867B0" w:rsidP="005867B0">
      <w:pPr>
        <w:spacing w:after="100" w:afterAutospacing="1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</w:rPr>
        <w:t>Today’s Diverse Workforce</w:t>
      </w:r>
      <w:r w:rsidR="00D33A44">
        <w:rPr>
          <w:b/>
          <w:sz w:val="24"/>
          <w:szCs w:val="24"/>
        </w:rPr>
        <w:tab/>
      </w:r>
      <w:r w:rsidR="00D33A44">
        <w:rPr>
          <w:b/>
          <w:sz w:val="24"/>
          <w:szCs w:val="24"/>
        </w:rPr>
        <w:tab/>
      </w:r>
      <w:r w:rsidR="00D33A44">
        <w:rPr>
          <w:b/>
          <w:sz w:val="24"/>
          <w:szCs w:val="24"/>
        </w:rPr>
        <w:tab/>
      </w:r>
      <w:r w:rsidR="00D33A44">
        <w:rPr>
          <w:b/>
          <w:sz w:val="24"/>
          <w:szCs w:val="24"/>
        </w:rPr>
        <w:tab/>
      </w:r>
      <w:r w:rsidR="00D33A44">
        <w:rPr>
          <w:b/>
          <w:sz w:val="24"/>
          <w:szCs w:val="24"/>
        </w:rPr>
        <w:tab/>
      </w:r>
    </w:p>
    <w:p w14:paraId="2B24A0F4" w14:textId="77777777" w:rsidR="00D33A44" w:rsidRPr="00191DA8" w:rsidRDefault="00D33A44" w:rsidP="00191DA8">
      <w:pPr>
        <w:pStyle w:val="ListParagraph"/>
        <w:rPr>
          <w:rFonts w:ascii="Arial" w:hAnsi="Arial" w:cs="Arial"/>
          <w:b/>
          <w:u w:val="single"/>
        </w:rPr>
      </w:pPr>
      <w:r w:rsidRPr="00191DA8">
        <w:rPr>
          <w:rFonts w:ascii="Arial" w:hAnsi="Arial" w:cs="Arial"/>
          <w:b/>
          <w:u w:val="single"/>
        </w:rPr>
        <w:t>Top Source Countries</w:t>
      </w:r>
    </w:p>
    <w:p w14:paraId="373F87A2" w14:textId="77777777" w:rsidR="00D33A44" w:rsidRPr="00D57B3D" w:rsidRDefault="00D33A44" w:rsidP="00D33A44">
      <w:pPr>
        <w:pStyle w:val="ListParagraph"/>
        <w:rPr>
          <w:rFonts w:ascii="Arial" w:hAnsi="Arial" w:cs="Arial"/>
        </w:rPr>
      </w:pPr>
    </w:p>
    <w:p w14:paraId="1B432746" w14:textId="77777777" w:rsidR="00D33A44" w:rsidRPr="003073B8" w:rsidRDefault="00D33A44" w:rsidP="00D33A44">
      <w:pPr>
        <w:pStyle w:val="ListParagraph"/>
        <w:spacing w:line="360" w:lineRule="auto"/>
        <w:rPr>
          <w:rFonts w:ascii="Arial" w:hAnsi="Arial" w:cs="Arial"/>
        </w:rPr>
      </w:pPr>
      <w:r w:rsidRPr="003073B8">
        <w:rPr>
          <w:rFonts w:ascii="Arial" w:hAnsi="Arial" w:cs="Arial"/>
        </w:rPr>
        <w:t>1.</w:t>
      </w:r>
    </w:p>
    <w:p w14:paraId="7A465E9A" w14:textId="77777777" w:rsidR="00D33A44" w:rsidRPr="003073B8" w:rsidRDefault="00D33A44" w:rsidP="00D33A44">
      <w:pPr>
        <w:pStyle w:val="ListParagraph"/>
        <w:spacing w:line="360" w:lineRule="auto"/>
        <w:rPr>
          <w:rFonts w:ascii="Arial" w:hAnsi="Arial" w:cs="Arial"/>
        </w:rPr>
      </w:pPr>
      <w:r w:rsidRPr="003073B8">
        <w:rPr>
          <w:rFonts w:ascii="Arial" w:hAnsi="Arial" w:cs="Arial"/>
        </w:rPr>
        <w:t>2.</w:t>
      </w:r>
    </w:p>
    <w:p w14:paraId="78A8204B" w14:textId="77777777" w:rsidR="00D33A44" w:rsidRPr="003073B8" w:rsidRDefault="00D33A44" w:rsidP="00D33A44">
      <w:pPr>
        <w:pStyle w:val="ListParagraph"/>
        <w:spacing w:line="360" w:lineRule="auto"/>
        <w:rPr>
          <w:rFonts w:ascii="Arial" w:hAnsi="Arial" w:cs="Arial"/>
        </w:rPr>
      </w:pPr>
      <w:r w:rsidRPr="003073B8">
        <w:rPr>
          <w:rFonts w:ascii="Arial" w:hAnsi="Arial" w:cs="Arial"/>
        </w:rPr>
        <w:t>3.</w:t>
      </w:r>
    </w:p>
    <w:p w14:paraId="64EBE23E" w14:textId="77777777" w:rsidR="00D33A44" w:rsidRPr="003073B8" w:rsidRDefault="00D33A44" w:rsidP="00D33A44">
      <w:pPr>
        <w:pStyle w:val="ListParagraph"/>
        <w:spacing w:line="360" w:lineRule="auto"/>
        <w:rPr>
          <w:rFonts w:ascii="Arial" w:hAnsi="Arial" w:cs="Arial"/>
        </w:rPr>
      </w:pPr>
      <w:r w:rsidRPr="003073B8">
        <w:rPr>
          <w:rFonts w:ascii="Arial" w:hAnsi="Arial" w:cs="Arial"/>
        </w:rPr>
        <w:t>4.</w:t>
      </w:r>
    </w:p>
    <w:p w14:paraId="48534E3F" w14:textId="77777777" w:rsidR="00D33A44" w:rsidRPr="003073B8" w:rsidRDefault="00D33A44" w:rsidP="00D33A44">
      <w:pPr>
        <w:pStyle w:val="ListParagraph"/>
        <w:spacing w:line="360" w:lineRule="auto"/>
        <w:rPr>
          <w:rFonts w:ascii="Arial" w:hAnsi="Arial" w:cs="Arial"/>
        </w:rPr>
      </w:pPr>
      <w:r w:rsidRPr="003073B8">
        <w:rPr>
          <w:rFonts w:ascii="Arial" w:hAnsi="Arial" w:cs="Arial"/>
        </w:rPr>
        <w:t>5.</w:t>
      </w:r>
    </w:p>
    <w:p w14:paraId="3EEDAC0A" w14:textId="77777777" w:rsidR="00D33A44" w:rsidRPr="003073B8" w:rsidRDefault="00D33A44" w:rsidP="00D33A44">
      <w:pPr>
        <w:pStyle w:val="ListParagraph"/>
        <w:spacing w:line="360" w:lineRule="auto"/>
        <w:rPr>
          <w:rFonts w:ascii="Arial" w:hAnsi="Arial" w:cs="Arial"/>
        </w:rPr>
      </w:pPr>
      <w:r w:rsidRPr="003073B8">
        <w:rPr>
          <w:rFonts w:ascii="Arial" w:hAnsi="Arial" w:cs="Arial"/>
        </w:rPr>
        <w:t>6.</w:t>
      </w:r>
    </w:p>
    <w:p w14:paraId="3EEDDDB7" w14:textId="77777777" w:rsidR="00D33A44" w:rsidRPr="003073B8" w:rsidRDefault="00D33A44" w:rsidP="00D33A44">
      <w:pPr>
        <w:pStyle w:val="ListParagraph"/>
        <w:spacing w:line="360" w:lineRule="auto"/>
        <w:rPr>
          <w:rFonts w:ascii="Arial" w:hAnsi="Arial" w:cs="Arial"/>
        </w:rPr>
      </w:pPr>
      <w:r w:rsidRPr="003073B8">
        <w:rPr>
          <w:rFonts w:ascii="Arial" w:hAnsi="Arial" w:cs="Arial"/>
        </w:rPr>
        <w:t>7.</w:t>
      </w:r>
    </w:p>
    <w:p w14:paraId="465F8667" w14:textId="77777777" w:rsidR="00D33A44" w:rsidRPr="003073B8" w:rsidRDefault="00D33A44" w:rsidP="00D33A44">
      <w:pPr>
        <w:pStyle w:val="ListParagraph"/>
        <w:spacing w:line="360" w:lineRule="auto"/>
        <w:rPr>
          <w:rFonts w:ascii="Arial" w:hAnsi="Arial" w:cs="Arial"/>
        </w:rPr>
      </w:pPr>
      <w:r w:rsidRPr="003073B8">
        <w:rPr>
          <w:rFonts w:ascii="Arial" w:hAnsi="Arial" w:cs="Arial"/>
        </w:rPr>
        <w:t>8.</w:t>
      </w:r>
    </w:p>
    <w:p w14:paraId="59B3FDD9" w14:textId="77777777" w:rsidR="00D33A44" w:rsidRPr="003073B8" w:rsidRDefault="00D33A44" w:rsidP="00D33A44">
      <w:pPr>
        <w:pStyle w:val="ListParagraph"/>
        <w:spacing w:line="360" w:lineRule="auto"/>
        <w:rPr>
          <w:rFonts w:ascii="Arial" w:hAnsi="Arial" w:cs="Arial"/>
        </w:rPr>
      </w:pPr>
      <w:r w:rsidRPr="003073B8">
        <w:rPr>
          <w:rFonts w:ascii="Arial" w:hAnsi="Arial" w:cs="Arial"/>
        </w:rPr>
        <w:t>9.</w:t>
      </w:r>
    </w:p>
    <w:p w14:paraId="691E6544" w14:textId="77777777" w:rsidR="00D33A44" w:rsidRPr="003073B8" w:rsidRDefault="00D33A44" w:rsidP="00D33A44">
      <w:pPr>
        <w:pStyle w:val="ListParagraph"/>
        <w:spacing w:line="360" w:lineRule="auto"/>
        <w:rPr>
          <w:rFonts w:ascii="Arial" w:hAnsi="Arial" w:cs="Arial"/>
        </w:rPr>
      </w:pPr>
      <w:r w:rsidRPr="003073B8">
        <w:rPr>
          <w:rFonts w:ascii="Arial" w:hAnsi="Arial" w:cs="Arial"/>
        </w:rPr>
        <w:t>10.</w:t>
      </w:r>
    </w:p>
    <w:p w14:paraId="4E1FD012" w14:textId="77777777" w:rsidR="00D33A44" w:rsidRPr="00D57B3D" w:rsidRDefault="00D33A44" w:rsidP="00D33A44">
      <w:pPr>
        <w:pStyle w:val="ListParagraph"/>
        <w:rPr>
          <w:rFonts w:ascii="Arial" w:hAnsi="Arial" w:cs="Arial"/>
        </w:rPr>
      </w:pPr>
    </w:p>
    <w:p w14:paraId="357E31BC" w14:textId="77777777" w:rsidR="00D33A44" w:rsidRPr="00191DA8" w:rsidRDefault="00191DA8" w:rsidP="00191DA8">
      <w:pPr>
        <w:pStyle w:val="ListParagrap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Top Regional Communities </w:t>
      </w:r>
      <w:r w:rsidR="00D33A44" w:rsidRPr="00191DA8">
        <w:rPr>
          <w:rFonts w:ascii="Arial" w:hAnsi="Arial" w:cs="Arial"/>
          <w:b/>
          <w:u w:val="single"/>
        </w:rPr>
        <w:t>in Manitoba</w:t>
      </w:r>
      <w:r>
        <w:rPr>
          <w:rFonts w:ascii="Arial" w:hAnsi="Arial" w:cs="Arial"/>
          <w:b/>
          <w:u w:val="single"/>
        </w:rPr>
        <w:t xml:space="preserve"> (</w:t>
      </w:r>
      <w:r w:rsidR="00D33A44" w:rsidRPr="00191DA8">
        <w:rPr>
          <w:rFonts w:ascii="Arial" w:hAnsi="Arial" w:cs="Arial"/>
          <w:b/>
          <w:u w:val="single"/>
        </w:rPr>
        <w:t>2014)</w:t>
      </w:r>
    </w:p>
    <w:p w14:paraId="4546C20D" w14:textId="77777777" w:rsidR="00D33A44" w:rsidRPr="00D57B3D" w:rsidRDefault="00D33A44" w:rsidP="00D33A44">
      <w:pPr>
        <w:pStyle w:val="ListParagraph"/>
        <w:rPr>
          <w:rFonts w:ascii="Arial" w:hAnsi="Arial" w:cs="Arial"/>
        </w:rPr>
      </w:pPr>
    </w:p>
    <w:p w14:paraId="468F54DF" w14:textId="77777777" w:rsidR="00D33A44" w:rsidRPr="003073B8" w:rsidRDefault="00D33A44" w:rsidP="00D33A44">
      <w:pPr>
        <w:pStyle w:val="ListParagraph"/>
        <w:spacing w:line="360" w:lineRule="auto"/>
        <w:rPr>
          <w:rFonts w:ascii="Arial" w:hAnsi="Arial" w:cs="Arial"/>
        </w:rPr>
      </w:pPr>
      <w:r w:rsidRPr="00D57B3D">
        <w:rPr>
          <w:rFonts w:ascii="Arial" w:hAnsi="Arial" w:cs="Arial"/>
        </w:rPr>
        <w:t>1</w:t>
      </w:r>
      <w:r w:rsidRPr="003073B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Brandon</w:t>
      </w:r>
      <w:r w:rsidR="00191DA8">
        <w:rPr>
          <w:rFonts w:ascii="Arial" w:hAnsi="Arial" w:cs="Arial"/>
        </w:rPr>
        <w:t xml:space="preserve">: </w:t>
      </w:r>
    </w:p>
    <w:p w14:paraId="03B7DB49" w14:textId="77777777" w:rsidR="00D33A44" w:rsidRPr="003073B8" w:rsidRDefault="00D33A44" w:rsidP="00D33A44">
      <w:pPr>
        <w:pStyle w:val="ListParagraph"/>
        <w:spacing w:line="360" w:lineRule="auto"/>
        <w:rPr>
          <w:rFonts w:ascii="Arial" w:hAnsi="Arial" w:cs="Arial"/>
        </w:rPr>
      </w:pPr>
      <w:r w:rsidRPr="003073B8">
        <w:rPr>
          <w:rFonts w:ascii="Arial" w:hAnsi="Arial" w:cs="Arial"/>
        </w:rPr>
        <w:t>2.</w:t>
      </w:r>
      <w:r w:rsidR="00191DA8">
        <w:rPr>
          <w:rFonts w:ascii="Arial" w:hAnsi="Arial" w:cs="Arial"/>
        </w:rPr>
        <w:t xml:space="preserve"> Neepawa: </w:t>
      </w:r>
    </w:p>
    <w:p w14:paraId="3F64450E" w14:textId="77777777" w:rsidR="00D33A44" w:rsidRPr="003073B8" w:rsidRDefault="00D33A44" w:rsidP="00D33A44">
      <w:pPr>
        <w:pStyle w:val="ListParagraph"/>
        <w:spacing w:line="360" w:lineRule="auto"/>
        <w:rPr>
          <w:rFonts w:ascii="Arial" w:hAnsi="Arial" w:cs="Arial"/>
        </w:rPr>
      </w:pPr>
      <w:r w:rsidRPr="003073B8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Winkler</w:t>
      </w:r>
      <w:r w:rsidR="00191DA8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4B9F325" w14:textId="77777777" w:rsidR="00D33A44" w:rsidRPr="003073B8" w:rsidRDefault="00D33A44" w:rsidP="00D33A44">
      <w:pPr>
        <w:pStyle w:val="ListParagraph"/>
        <w:spacing w:line="360" w:lineRule="auto"/>
        <w:rPr>
          <w:rFonts w:ascii="Arial" w:hAnsi="Arial" w:cs="Arial"/>
        </w:rPr>
      </w:pPr>
      <w:r w:rsidRPr="003073B8">
        <w:rPr>
          <w:rFonts w:ascii="Arial" w:hAnsi="Arial" w:cs="Arial"/>
        </w:rPr>
        <w:t>4.</w:t>
      </w:r>
      <w:r w:rsidR="00191DA8">
        <w:rPr>
          <w:rFonts w:ascii="Arial" w:hAnsi="Arial" w:cs="Arial"/>
        </w:rPr>
        <w:t xml:space="preserve"> Thompson: </w:t>
      </w:r>
    </w:p>
    <w:p w14:paraId="6CB189BC" w14:textId="77777777" w:rsidR="00D33A44" w:rsidRPr="003073B8" w:rsidRDefault="00D33A44" w:rsidP="00D33A44">
      <w:pPr>
        <w:pStyle w:val="ListParagraph"/>
        <w:spacing w:line="360" w:lineRule="auto"/>
        <w:rPr>
          <w:rFonts w:ascii="Arial" w:hAnsi="Arial" w:cs="Arial"/>
        </w:rPr>
      </w:pPr>
      <w:r w:rsidRPr="003073B8">
        <w:rPr>
          <w:rFonts w:ascii="Arial" w:hAnsi="Arial" w:cs="Arial"/>
        </w:rPr>
        <w:t>5.</w:t>
      </w:r>
      <w:r w:rsidR="00191DA8">
        <w:rPr>
          <w:rFonts w:ascii="Arial" w:hAnsi="Arial" w:cs="Arial"/>
        </w:rPr>
        <w:t xml:space="preserve"> Steinbach: </w:t>
      </w:r>
    </w:p>
    <w:p w14:paraId="71FDF372" w14:textId="77777777" w:rsidR="00D33A44" w:rsidRPr="003073B8" w:rsidRDefault="00D33A44" w:rsidP="00D33A44">
      <w:pPr>
        <w:pStyle w:val="ListParagraph"/>
        <w:spacing w:line="360" w:lineRule="auto"/>
        <w:rPr>
          <w:rFonts w:ascii="Arial" w:hAnsi="Arial" w:cs="Arial"/>
        </w:rPr>
      </w:pPr>
      <w:r w:rsidRPr="003073B8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Morden</w:t>
      </w:r>
      <w:r w:rsidR="00191DA8">
        <w:rPr>
          <w:rFonts w:ascii="Arial" w:hAnsi="Arial" w:cs="Arial"/>
        </w:rPr>
        <w:t>:</w:t>
      </w:r>
    </w:p>
    <w:p w14:paraId="367149E3" w14:textId="77777777" w:rsidR="00D33A44" w:rsidRPr="003073B8" w:rsidRDefault="00D33A44" w:rsidP="00D33A44">
      <w:pPr>
        <w:pStyle w:val="ListParagraph"/>
        <w:spacing w:line="360" w:lineRule="auto"/>
        <w:rPr>
          <w:rFonts w:ascii="Arial" w:hAnsi="Arial" w:cs="Arial"/>
        </w:rPr>
      </w:pPr>
      <w:r w:rsidRPr="003073B8">
        <w:rPr>
          <w:rFonts w:ascii="Arial" w:hAnsi="Arial" w:cs="Arial"/>
        </w:rPr>
        <w:t>7.</w:t>
      </w:r>
      <w:r w:rsidR="00191DA8">
        <w:rPr>
          <w:rFonts w:ascii="Arial" w:hAnsi="Arial" w:cs="Arial"/>
        </w:rPr>
        <w:t xml:space="preserve"> Russell: </w:t>
      </w:r>
    </w:p>
    <w:p w14:paraId="332C4B7A" w14:textId="77777777" w:rsidR="00D33A44" w:rsidRDefault="00D33A44" w:rsidP="00D33A44">
      <w:pPr>
        <w:pStyle w:val="ListParagraph"/>
        <w:spacing w:line="360" w:lineRule="auto"/>
        <w:rPr>
          <w:rFonts w:ascii="Arial" w:hAnsi="Arial" w:cs="Arial"/>
        </w:rPr>
      </w:pPr>
      <w:r w:rsidRPr="003073B8">
        <w:rPr>
          <w:rFonts w:ascii="Arial" w:hAnsi="Arial" w:cs="Arial"/>
        </w:rPr>
        <w:t>8.</w:t>
      </w:r>
      <w:r w:rsidR="00191DA8">
        <w:rPr>
          <w:rFonts w:ascii="Arial" w:hAnsi="Arial" w:cs="Arial"/>
        </w:rPr>
        <w:t xml:space="preserve"> Portage la Prairie</w:t>
      </w:r>
      <w:r w:rsidR="006D4477">
        <w:rPr>
          <w:rFonts w:ascii="Arial" w:hAnsi="Arial" w:cs="Arial"/>
        </w:rPr>
        <w:t>:</w:t>
      </w:r>
    </w:p>
    <w:p w14:paraId="45586222" w14:textId="77777777" w:rsidR="005867B0" w:rsidRPr="005867B0" w:rsidRDefault="005867B0" w:rsidP="005867B0">
      <w:pPr>
        <w:pStyle w:val="NormalWeb"/>
        <w:kinsoku w:val="0"/>
        <w:overflowPunct w:val="0"/>
        <w:spacing w:before="58" w:beforeAutospacing="0" w:after="0" w:afterAutospacing="0"/>
        <w:ind w:left="1008" w:hanging="389"/>
        <w:jc w:val="right"/>
        <w:textAlignment w:val="baseline"/>
        <w:rPr>
          <w:sz w:val="20"/>
          <w:szCs w:val="20"/>
        </w:rPr>
      </w:pPr>
      <w:r>
        <w:rPr>
          <w:rFonts w:eastAsiaTheme="minorEastAsia"/>
          <w:color w:val="000000" w:themeColor="text1"/>
          <w:kern w:val="24"/>
          <w:sz w:val="20"/>
          <w:szCs w:val="20"/>
        </w:rPr>
        <w:t>Source: Manitoba Immigration Facts 2014</w:t>
      </w:r>
    </w:p>
    <w:p w14:paraId="6AB991E2" w14:textId="77777777" w:rsidR="005867B0" w:rsidRDefault="005867B0" w:rsidP="00D33A44">
      <w:pPr>
        <w:pStyle w:val="ListParagraph"/>
        <w:spacing w:line="360" w:lineRule="auto"/>
        <w:rPr>
          <w:rFonts w:ascii="Arial" w:hAnsi="Arial" w:cs="Arial"/>
        </w:rPr>
      </w:pPr>
    </w:p>
    <w:p w14:paraId="6C1E7BA4" w14:textId="77777777" w:rsidR="005867B0" w:rsidRPr="005867B0" w:rsidRDefault="005867B0" w:rsidP="005867B0">
      <w:pPr>
        <w:spacing w:line="360" w:lineRule="auto"/>
        <w:rPr>
          <w:rFonts w:ascii="Arial" w:hAnsi="Arial" w:cs="Arial"/>
          <w:sz w:val="24"/>
          <w:szCs w:val="24"/>
        </w:rPr>
      </w:pPr>
      <w:r w:rsidRPr="005867B0">
        <w:rPr>
          <w:rFonts w:ascii="Arial" w:hAnsi="Arial" w:cs="Arial"/>
          <w:b/>
          <w:bCs/>
          <w:color w:val="1F497D" w:themeColor="text2"/>
          <w:sz w:val="28"/>
          <w:szCs w:val="28"/>
        </w:rPr>
        <w:lastRenderedPageBreak/>
        <w:t>Today’s Diverse Workforce</w:t>
      </w:r>
    </w:p>
    <w:p w14:paraId="687A3C09" w14:textId="77777777" w:rsidR="005867B0" w:rsidRPr="005867B0" w:rsidRDefault="005867B0" w:rsidP="005867B0">
      <w:pPr>
        <w:pStyle w:val="ListParagraph"/>
        <w:numPr>
          <w:ilvl w:val="0"/>
          <w:numId w:val="15"/>
        </w:numPr>
        <w:kinsoku w:val="0"/>
        <w:overflowPunct w:val="0"/>
        <w:ind w:left="720"/>
        <w:textAlignment w:val="baseline"/>
        <w:rPr>
          <w:rFonts w:ascii="Arial" w:hAnsi="Arial" w:cs="Arial"/>
          <w:color w:val="0BD0D9"/>
          <w:sz w:val="22"/>
          <w:szCs w:val="22"/>
        </w:rPr>
      </w:pPr>
      <w:r w:rsidRPr="005867B0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Canada’s Aboriginal population </w:t>
      </w:r>
      <w:r w:rsidRPr="005867B0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is projected to increase much faster than the non-Aboriginal population from 2011 to 2036</w:t>
      </w:r>
    </w:p>
    <w:p w14:paraId="345E100B" w14:textId="77777777" w:rsidR="005867B0" w:rsidRPr="005867B0" w:rsidRDefault="005867B0" w:rsidP="005867B0">
      <w:pPr>
        <w:pStyle w:val="ListParagraph"/>
        <w:kinsoku w:val="0"/>
        <w:overflowPunct w:val="0"/>
        <w:textAlignment w:val="baseline"/>
        <w:rPr>
          <w:rFonts w:ascii="Arial" w:hAnsi="Arial" w:cs="Arial"/>
          <w:color w:val="0BD0D9"/>
          <w:sz w:val="22"/>
          <w:szCs w:val="22"/>
        </w:rPr>
      </w:pPr>
    </w:p>
    <w:p w14:paraId="179A499E" w14:textId="77777777" w:rsidR="005867B0" w:rsidRPr="005867B0" w:rsidRDefault="005867B0" w:rsidP="005867B0">
      <w:pPr>
        <w:pStyle w:val="ListParagraph"/>
        <w:numPr>
          <w:ilvl w:val="0"/>
          <w:numId w:val="15"/>
        </w:numPr>
        <w:kinsoku w:val="0"/>
        <w:overflowPunct w:val="0"/>
        <w:ind w:left="720"/>
        <w:textAlignment w:val="baseline"/>
        <w:rPr>
          <w:rFonts w:ascii="Arial" w:hAnsi="Arial" w:cs="Arial"/>
          <w:color w:val="0BD0D9"/>
          <w:sz w:val="22"/>
          <w:szCs w:val="22"/>
        </w:rPr>
      </w:pPr>
      <w:r w:rsidRPr="005867B0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Projections suggest that the Aboriginal population could increase to approximately 1.4 million by 2017 from 1.1 million in 2006. As a result, Aboriginal people would account for between 4.6% and 6.1% of the Canadian population in 2036, compared with 4.4% in 2011.</w:t>
      </w:r>
    </w:p>
    <w:p w14:paraId="15070127" w14:textId="77777777" w:rsidR="005867B0" w:rsidRPr="005867B0" w:rsidRDefault="005867B0" w:rsidP="005867B0">
      <w:pPr>
        <w:pStyle w:val="ListParagraph"/>
        <w:ind w:left="360"/>
        <w:rPr>
          <w:rFonts w:ascii="Arial" w:hAnsi="Arial" w:cs="Arial"/>
          <w:color w:val="0BD0D9"/>
          <w:sz w:val="22"/>
          <w:szCs w:val="22"/>
        </w:rPr>
      </w:pPr>
    </w:p>
    <w:p w14:paraId="48C3E4F9" w14:textId="77777777" w:rsidR="005867B0" w:rsidRPr="005867B0" w:rsidRDefault="005867B0" w:rsidP="005867B0">
      <w:pPr>
        <w:pStyle w:val="ListParagraph"/>
        <w:numPr>
          <w:ilvl w:val="0"/>
          <w:numId w:val="15"/>
        </w:numPr>
        <w:kinsoku w:val="0"/>
        <w:overflowPunct w:val="0"/>
        <w:ind w:left="720"/>
        <w:textAlignment w:val="baseline"/>
        <w:rPr>
          <w:rFonts w:ascii="Arial" w:hAnsi="Arial" w:cs="Arial"/>
          <w:color w:val="0BD0D9"/>
          <w:sz w:val="22"/>
          <w:szCs w:val="22"/>
        </w:rPr>
      </w:pPr>
      <w:r w:rsidRPr="005867B0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The proportion of the Canadian population that identify themselves as Aboriginal is projected to increase to 4% in 2017 from 3% in 2001.</w:t>
      </w:r>
    </w:p>
    <w:p w14:paraId="1E33F9F4" w14:textId="77777777" w:rsidR="005867B0" w:rsidRPr="005867B0" w:rsidRDefault="005867B0" w:rsidP="005867B0">
      <w:pPr>
        <w:pStyle w:val="NormalWeb"/>
        <w:kinsoku w:val="0"/>
        <w:overflowPunct w:val="0"/>
        <w:spacing w:before="58" w:beforeAutospacing="0" w:after="0" w:afterAutospacing="0"/>
        <w:ind w:left="1008" w:hanging="389"/>
        <w:jc w:val="right"/>
        <w:textAlignment w:val="baseline"/>
        <w:rPr>
          <w:sz w:val="20"/>
          <w:szCs w:val="20"/>
        </w:rPr>
      </w:pPr>
      <w:bookmarkStart w:id="1" w:name="_Hlk491199159"/>
      <w:r w:rsidRPr="005867B0">
        <w:rPr>
          <w:rFonts w:eastAsiaTheme="minorEastAsia"/>
          <w:color w:val="000000" w:themeColor="text1"/>
          <w:kern w:val="24"/>
          <w:sz w:val="20"/>
          <w:szCs w:val="20"/>
        </w:rPr>
        <w:t>Source: Statistics Canada</w:t>
      </w:r>
    </w:p>
    <w:bookmarkEnd w:id="1"/>
    <w:p w14:paraId="4B08C2C8" w14:textId="77777777" w:rsidR="008E00E0" w:rsidRDefault="008E00E0" w:rsidP="00A53E5A">
      <w:pPr>
        <w:ind w:left="363"/>
        <w:rPr>
          <w:rFonts w:ascii="MyriadPro-Regular" w:hAnsi="MyriadPro-Regular" w:cs="MyriadPro-Regular"/>
          <w:color w:val="000000"/>
          <w:sz w:val="28"/>
          <w:szCs w:val="28"/>
        </w:rPr>
      </w:pPr>
    </w:p>
    <w:p w14:paraId="2A2554E4" w14:textId="77777777" w:rsidR="008E00E0" w:rsidRDefault="005867B0" w:rsidP="008E00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bookmarkStart w:id="2" w:name="_Hlk491199056"/>
      <w:r>
        <w:rPr>
          <w:rFonts w:ascii="Arial" w:hAnsi="Arial" w:cs="Arial"/>
          <w:b/>
          <w:bCs/>
          <w:color w:val="1F497D" w:themeColor="text2"/>
          <w:sz w:val="28"/>
          <w:szCs w:val="28"/>
        </w:rPr>
        <w:t>Bene</w:t>
      </w:r>
      <w:bookmarkEnd w:id="2"/>
      <w:r>
        <w:rPr>
          <w:rFonts w:ascii="Arial" w:hAnsi="Arial" w:cs="Arial"/>
          <w:b/>
          <w:bCs/>
          <w:color w:val="1F497D" w:themeColor="text2"/>
          <w:sz w:val="28"/>
          <w:szCs w:val="28"/>
        </w:rPr>
        <w:t>fits Working in a Dive</w:t>
      </w:r>
      <w:r w:rsidR="008E00E0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rse Work Team </w:t>
      </w:r>
    </w:p>
    <w:p w14:paraId="75366752" w14:textId="77777777" w:rsidR="008E00E0" w:rsidRDefault="008E00E0" w:rsidP="008E00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14:paraId="4326B358" w14:textId="77777777" w:rsidR="008E00E0" w:rsidRDefault="008E00E0" w:rsidP="005867B0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14:paraId="3EBB08DE" w14:textId="77777777" w:rsidR="005867B0" w:rsidRPr="005867B0" w:rsidRDefault="005867B0" w:rsidP="005867B0">
      <w:pPr>
        <w:pStyle w:val="ListParagraph"/>
        <w:numPr>
          <w:ilvl w:val="0"/>
          <w:numId w:val="16"/>
        </w:numPr>
        <w:spacing w:line="360" w:lineRule="auto"/>
        <w:textAlignment w:val="baseline"/>
        <w:rPr>
          <w:rFonts w:ascii="Arial" w:hAnsi="Arial" w:cs="Arial"/>
          <w:color w:val="0BD0D9"/>
          <w:sz w:val="22"/>
          <w:szCs w:val="22"/>
        </w:rPr>
      </w:pPr>
      <w:r w:rsidRPr="005867B0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US"/>
        </w:rPr>
        <w:t>Better understand and respond to an increasingly diverse customer base;</w:t>
      </w:r>
    </w:p>
    <w:p w14:paraId="284FF495" w14:textId="77777777" w:rsidR="005867B0" w:rsidRPr="005867B0" w:rsidRDefault="005867B0" w:rsidP="005867B0">
      <w:pPr>
        <w:pStyle w:val="ListParagraph"/>
        <w:numPr>
          <w:ilvl w:val="0"/>
          <w:numId w:val="16"/>
        </w:numPr>
        <w:spacing w:line="360" w:lineRule="auto"/>
        <w:textAlignment w:val="baseline"/>
        <w:rPr>
          <w:rFonts w:ascii="Arial" w:hAnsi="Arial" w:cs="Arial"/>
          <w:color w:val="0BD0D9"/>
          <w:sz w:val="22"/>
          <w:szCs w:val="22"/>
        </w:rPr>
      </w:pPr>
      <w:r w:rsidRPr="005867B0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US"/>
        </w:rPr>
        <w:t>Tap into local markets, expanding your customer base through improved cultural awareness and communication;</w:t>
      </w:r>
    </w:p>
    <w:p w14:paraId="1E66B9FE" w14:textId="77777777" w:rsidR="005867B0" w:rsidRPr="005867B0" w:rsidRDefault="005867B0" w:rsidP="005867B0">
      <w:pPr>
        <w:pStyle w:val="ListParagraph"/>
        <w:numPr>
          <w:ilvl w:val="0"/>
          <w:numId w:val="16"/>
        </w:numPr>
        <w:spacing w:line="360" w:lineRule="auto"/>
        <w:textAlignment w:val="baseline"/>
        <w:rPr>
          <w:rFonts w:ascii="Arial" w:hAnsi="Arial" w:cs="Arial"/>
          <w:color w:val="0BD0D9"/>
          <w:sz w:val="22"/>
          <w:szCs w:val="22"/>
        </w:rPr>
      </w:pPr>
      <w:r w:rsidRPr="005867B0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US"/>
        </w:rPr>
        <w:t>Broaden the talent pool for recruiting new employees;</w:t>
      </w:r>
    </w:p>
    <w:p w14:paraId="65FA1226" w14:textId="77777777" w:rsidR="005867B0" w:rsidRPr="005867B0" w:rsidRDefault="005867B0" w:rsidP="005867B0">
      <w:pPr>
        <w:pStyle w:val="ListParagraph"/>
        <w:numPr>
          <w:ilvl w:val="0"/>
          <w:numId w:val="16"/>
        </w:numPr>
        <w:spacing w:line="360" w:lineRule="auto"/>
        <w:textAlignment w:val="baseline"/>
        <w:rPr>
          <w:rFonts w:ascii="Arial" w:hAnsi="Arial" w:cs="Arial"/>
          <w:color w:val="0BD0D9"/>
          <w:sz w:val="22"/>
          <w:szCs w:val="22"/>
        </w:rPr>
      </w:pPr>
      <w:r w:rsidRPr="005867B0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US"/>
        </w:rPr>
        <w:t xml:space="preserve">Attract and retain top talent in an environment of </w:t>
      </w:r>
      <w:proofErr w:type="spellStart"/>
      <w:r w:rsidRPr="005867B0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US"/>
        </w:rPr>
        <w:t>labour</w:t>
      </w:r>
      <w:proofErr w:type="spellEnd"/>
      <w:r w:rsidRPr="005867B0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US"/>
        </w:rPr>
        <w:t xml:space="preserve"> shortages;</w:t>
      </w:r>
    </w:p>
    <w:p w14:paraId="45972395" w14:textId="77777777" w:rsidR="005867B0" w:rsidRPr="0088762A" w:rsidRDefault="005867B0" w:rsidP="005867B0">
      <w:pPr>
        <w:pStyle w:val="ListParagraph"/>
        <w:numPr>
          <w:ilvl w:val="0"/>
          <w:numId w:val="16"/>
        </w:numPr>
        <w:spacing w:line="360" w:lineRule="auto"/>
        <w:textAlignment w:val="baseline"/>
        <w:rPr>
          <w:rFonts w:ascii="Arial" w:hAnsi="Arial" w:cs="Arial"/>
          <w:color w:val="0BD0D9"/>
          <w:sz w:val="22"/>
          <w:szCs w:val="22"/>
        </w:rPr>
      </w:pPr>
      <w:r w:rsidRPr="005867B0"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US"/>
        </w:rPr>
        <w:t>Enhance creativity, productivity, and decision-making through diverse approaches.</w:t>
      </w:r>
    </w:p>
    <w:p w14:paraId="523CD48F" w14:textId="77777777" w:rsidR="0088762A" w:rsidRPr="0088762A" w:rsidRDefault="0088762A" w:rsidP="005867B0">
      <w:pPr>
        <w:pStyle w:val="ListParagraph"/>
        <w:numPr>
          <w:ilvl w:val="0"/>
          <w:numId w:val="16"/>
        </w:numPr>
        <w:spacing w:line="360" w:lineRule="auto"/>
        <w:textAlignment w:val="baseline"/>
        <w:rPr>
          <w:rFonts w:ascii="Arial" w:hAnsi="Arial" w:cs="Arial"/>
          <w:color w:val="0BD0D9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US"/>
        </w:rPr>
        <w:t xml:space="preserve">Others? </w:t>
      </w:r>
    </w:p>
    <w:p w14:paraId="02B34C18" w14:textId="77777777" w:rsidR="0088762A" w:rsidRPr="005867B0" w:rsidRDefault="0088762A" w:rsidP="005867B0">
      <w:pPr>
        <w:pStyle w:val="ListParagraph"/>
        <w:numPr>
          <w:ilvl w:val="0"/>
          <w:numId w:val="16"/>
        </w:numPr>
        <w:spacing w:line="360" w:lineRule="auto"/>
        <w:textAlignment w:val="baseline"/>
        <w:rPr>
          <w:rFonts w:ascii="Arial" w:hAnsi="Arial" w:cs="Arial"/>
          <w:color w:val="0BD0D9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kern w:val="24"/>
          <w:sz w:val="22"/>
          <w:szCs w:val="22"/>
          <w:lang w:val="en-US"/>
        </w:rPr>
        <w:t>____________________________________________________________________________________________________________________________________________</w:t>
      </w:r>
    </w:p>
    <w:p w14:paraId="337AD58A" w14:textId="77777777" w:rsidR="00417C2F" w:rsidRDefault="00417C2F">
      <w:pPr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</w:rPr>
        <w:br w:type="page"/>
      </w:r>
    </w:p>
    <w:p w14:paraId="0A5ED80B" w14:textId="77777777" w:rsidR="00063E0C" w:rsidRDefault="00063E0C" w:rsidP="00364462">
      <w:pPr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</w:rPr>
        <w:lastRenderedPageBreak/>
        <w:t>The Role of Culture – Values, Perceptions and Assumptions</w:t>
      </w:r>
    </w:p>
    <w:p w14:paraId="7392DE5B" w14:textId="77777777" w:rsidR="00063E0C" w:rsidRPr="00417C2F" w:rsidRDefault="00063E0C" w:rsidP="00364462">
      <w:pPr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14:paraId="64694A62" w14:textId="77777777" w:rsidR="0088762A" w:rsidRDefault="0088762A" w:rsidP="0088762A">
      <w:pPr>
        <w:rPr>
          <w:rFonts w:ascii="Arial" w:hAnsi="Arial" w:cs="Arial"/>
        </w:rPr>
      </w:pPr>
      <w:r>
        <w:rPr>
          <w:rFonts w:ascii="Arial" w:hAnsi="Arial" w:cs="Arial"/>
        </w:rPr>
        <w:t>What do you think of when you hear the word “culture”?</w:t>
      </w:r>
    </w:p>
    <w:p w14:paraId="36577F39" w14:textId="77777777" w:rsidR="00063E0C" w:rsidRDefault="00063E0C" w:rsidP="00063E0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87D94" w14:textId="77777777" w:rsidR="00063E0C" w:rsidRDefault="00063E0C" w:rsidP="0088762A">
      <w:pPr>
        <w:rPr>
          <w:rFonts w:ascii="Arial" w:hAnsi="Arial" w:cs="Arial"/>
        </w:rPr>
      </w:pPr>
    </w:p>
    <w:p w14:paraId="21B688BC" w14:textId="77777777" w:rsidR="0088762A" w:rsidRDefault="0088762A" w:rsidP="0088762A">
      <w:pPr>
        <w:rPr>
          <w:rFonts w:ascii="Arial" w:hAnsi="Arial" w:cs="Arial"/>
        </w:rPr>
      </w:pPr>
      <w:r>
        <w:rPr>
          <w:rFonts w:ascii="Arial" w:hAnsi="Arial" w:cs="Arial"/>
        </w:rPr>
        <w:t>Cultures are dynamic and changing.</w:t>
      </w:r>
    </w:p>
    <w:p w14:paraId="72A85256" w14:textId="77777777" w:rsidR="0088762A" w:rsidRDefault="0088762A" w:rsidP="0088762A">
      <w:pPr>
        <w:spacing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“The way we do things when no one tells us how to do them.” </w:t>
      </w:r>
      <w:r>
        <w:rPr>
          <w:rFonts w:ascii="Arial" w:hAnsi="Arial" w:cs="Arial"/>
        </w:rPr>
        <w:t xml:space="preserve"> (Kemp)  </w:t>
      </w:r>
    </w:p>
    <w:p w14:paraId="3E6B965E" w14:textId="77777777" w:rsidR="00063E0C" w:rsidRDefault="00063E0C" w:rsidP="0088762A">
      <w:pPr>
        <w:spacing w:after="100" w:afterAutospacing="1"/>
        <w:jc w:val="center"/>
        <w:rPr>
          <w:rFonts w:ascii="Arial" w:hAnsi="Arial" w:cs="Arial"/>
          <w:b/>
          <w:i/>
          <w:sz w:val="28"/>
          <w:szCs w:val="28"/>
        </w:rPr>
      </w:pPr>
    </w:p>
    <w:p w14:paraId="407467FE" w14:textId="77777777" w:rsidR="0088762A" w:rsidRDefault="0088762A" w:rsidP="0088762A">
      <w:pPr>
        <w:spacing w:after="100" w:afterAutospacing="1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The Iceberg Analogy</w:t>
      </w:r>
    </w:p>
    <w:p w14:paraId="4CC65EED" w14:textId="77777777" w:rsidR="0088762A" w:rsidRDefault="0088762A" w:rsidP="0088762A">
      <w:pPr>
        <w:spacing w:after="100" w:afterAutospacing="1"/>
        <w:jc w:val="center"/>
        <w:rPr>
          <w:rFonts w:ascii="Arial" w:hAnsi="Arial" w:cs="Arial"/>
          <w:b/>
          <w:i/>
        </w:rPr>
      </w:pPr>
      <w:r>
        <w:rPr>
          <w:noProof/>
          <w:lang w:eastAsia="en-CA"/>
        </w:rPr>
        <w:drawing>
          <wp:inline distT="0" distB="0" distL="0" distR="0" wp14:anchorId="413AE402" wp14:editId="0B4A06B5">
            <wp:extent cx="4733925" cy="3524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49A43" w14:textId="77777777" w:rsidR="00BF2827" w:rsidRDefault="00BF2827" w:rsidP="0094294C">
      <w:pPr>
        <w:rPr>
          <w:rFonts w:ascii="Arial" w:hAnsi="Arial" w:cs="Arial"/>
          <w:b/>
          <w:bCs/>
          <w:color w:val="135800"/>
          <w:sz w:val="28"/>
          <w:szCs w:val="28"/>
        </w:rPr>
      </w:pPr>
    </w:p>
    <w:p w14:paraId="0A0EF953" w14:textId="77777777" w:rsidR="00DD7602" w:rsidRDefault="00063E0C" w:rsidP="00A66983">
      <w:pPr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</w:rPr>
        <w:lastRenderedPageBreak/>
        <w:t>Customer Service Across Cultures</w:t>
      </w:r>
    </w:p>
    <w:p w14:paraId="7B7F97BA" w14:textId="77777777" w:rsidR="00063E0C" w:rsidRPr="00063E0C" w:rsidRDefault="00063E0C" w:rsidP="00063E0C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</w:rPr>
      </w:pPr>
      <w:r w:rsidRPr="00063E0C">
        <w:rPr>
          <w:rFonts w:ascii="Arial" w:hAnsi="Arial" w:cs="Arial"/>
          <w:b/>
          <w:bCs/>
        </w:rPr>
        <w:t>Is it different?</w:t>
      </w:r>
    </w:p>
    <w:p w14:paraId="68ECABB6" w14:textId="77777777" w:rsidR="00063E0C" w:rsidRDefault="00063E0C" w:rsidP="00A66983">
      <w:pPr>
        <w:rPr>
          <w:rFonts w:ascii="Arial" w:hAnsi="Arial" w:cs="Arial"/>
          <w:b/>
          <w:bCs/>
          <w:sz w:val="24"/>
          <w:szCs w:val="24"/>
        </w:rPr>
      </w:pPr>
    </w:p>
    <w:p w14:paraId="5A8449BF" w14:textId="77777777" w:rsidR="006D4477" w:rsidRDefault="006D4477" w:rsidP="00A66983">
      <w:pPr>
        <w:rPr>
          <w:rFonts w:ascii="Arial" w:hAnsi="Arial" w:cs="Arial"/>
          <w:b/>
          <w:bCs/>
          <w:sz w:val="24"/>
          <w:szCs w:val="24"/>
        </w:rPr>
      </w:pPr>
    </w:p>
    <w:p w14:paraId="200DFC0E" w14:textId="77777777" w:rsidR="00063E0C" w:rsidRPr="00063E0C" w:rsidRDefault="00063E0C" w:rsidP="00063E0C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</w:rPr>
      </w:pPr>
      <w:r w:rsidRPr="00063E0C">
        <w:rPr>
          <w:rFonts w:ascii="Arial" w:hAnsi="Arial" w:cs="Arial"/>
          <w:b/>
          <w:bCs/>
        </w:rPr>
        <w:t>Who are your customers?</w:t>
      </w:r>
    </w:p>
    <w:p w14:paraId="538B6C7E" w14:textId="77777777" w:rsidR="00063E0C" w:rsidRDefault="00063E0C" w:rsidP="00A66983">
      <w:pPr>
        <w:rPr>
          <w:rFonts w:ascii="Arial" w:hAnsi="Arial" w:cs="Arial"/>
          <w:b/>
          <w:bCs/>
          <w:sz w:val="24"/>
          <w:szCs w:val="24"/>
        </w:rPr>
      </w:pPr>
    </w:p>
    <w:p w14:paraId="26CDFB96" w14:textId="77777777" w:rsidR="006D4477" w:rsidRDefault="006D4477" w:rsidP="00A66983">
      <w:pPr>
        <w:rPr>
          <w:rFonts w:ascii="Arial" w:hAnsi="Arial" w:cs="Arial"/>
          <w:b/>
          <w:bCs/>
          <w:sz w:val="24"/>
          <w:szCs w:val="24"/>
        </w:rPr>
      </w:pPr>
    </w:p>
    <w:p w14:paraId="47396CDA" w14:textId="77777777" w:rsidR="00063E0C" w:rsidRDefault="00063E0C" w:rsidP="00063E0C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</w:rPr>
      </w:pPr>
      <w:r w:rsidRPr="00063E0C">
        <w:rPr>
          <w:rFonts w:ascii="Arial" w:hAnsi="Arial" w:cs="Arial"/>
          <w:b/>
          <w:bCs/>
        </w:rPr>
        <w:t>How would you describe them?</w:t>
      </w:r>
    </w:p>
    <w:p w14:paraId="0111CC5A" w14:textId="77777777" w:rsidR="00063E0C" w:rsidRPr="00063E0C" w:rsidRDefault="00063E0C" w:rsidP="00063E0C">
      <w:pPr>
        <w:pStyle w:val="ListParagraph"/>
        <w:rPr>
          <w:rFonts w:ascii="Arial" w:hAnsi="Arial" w:cs="Arial"/>
          <w:b/>
          <w:bCs/>
        </w:rPr>
      </w:pPr>
    </w:p>
    <w:p w14:paraId="22D9546A" w14:textId="77777777" w:rsidR="00063E0C" w:rsidRPr="00063E0C" w:rsidRDefault="00063E0C" w:rsidP="00063E0C">
      <w:pPr>
        <w:pStyle w:val="ListParagraph"/>
        <w:rPr>
          <w:rFonts w:ascii="Arial" w:hAnsi="Arial" w:cs="Arial"/>
          <w:b/>
          <w:bCs/>
        </w:rPr>
      </w:pPr>
    </w:p>
    <w:p w14:paraId="0688376F" w14:textId="77777777" w:rsidR="00063E0C" w:rsidRPr="00063E0C" w:rsidRDefault="00063E0C" w:rsidP="00A66983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0"/>
      </w:tblGrid>
      <w:tr w:rsidR="0088762A" w14:paraId="44D028A3" w14:textId="77777777" w:rsidTr="00063E0C">
        <w:trPr>
          <w:trHeight w:val="3700"/>
        </w:trPr>
        <w:tc>
          <w:tcPr>
            <w:tcW w:w="875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2C362E5" w14:textId="77777777" w:rsidR="00063E0C" w:rsidRDefault="00063E0C" w:rsidP="00063E0C">
            <w:pPr>
              <w:tabs>
                <w:tab w:val="num" w:pos="720"/>
              </w:tabs>
              <w:spacing w:after="100" w:afterAutospacing="1" w:line="240" w:lineRule="auto"/>
              <w:jc w:val="both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</w:rPr>
            </w:pPr>
          </w:p>
          <w:p w14:paraId="0CB5CAEA" w14:textId="77777777" w:rsidR="0088762A" w:rsidRDefault="00063E0C" w:rsidP="00063E0C">
            <w:pPr>
              <w:tabs>
                <w:tab w:val="num" w:pos="720"/>
              </w:tabs>
              <w:spacing w:after="100" w:afterAutospacing="1" w:line="240" w:lineRule="auto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</w:rPr>
              <w:t>Culture and Perceptions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5363B6D" w14:textId="77777777" w:rsidR="0088762A" w:rsidRPr="00063E0C" w:rsidRDefault="0088762A" w:rsidP="005E1200">
            <w:pPr>
              <w:tabs>
                <w:tab w:val="num" w:pos="720"/>
              </w:tabs>
              <w:spacing w:after="100" w:afterAutospacing="1" w:line="240" w:lineRule="auto"/>
              <w:ind w:left="36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63E0C">
              <w:rPr>
                <w:rFonts w:ascii="Arial" w:hAnsi="Arial" w:cs="Arial"/>
                <w:b/>
                <w:i/>
                <w:sz w:val="24"/>
                <w:szCs w:val="24"/>
              </w:rPr>
              <w:t>How might you perceive the following behaviour</w:t>
            </w:r>
            <w:r w:rsidR="00063E0C" w:rsidRPr="00063E0C">
              <w:rPr>
                <w:rFonts w:ascii="Arial" w:hAnsi="Arial" w:cs="Arial"/>
                <w:b/>
                <w:i/>
                <w:sz w:val="24"/>
                <w:szCs w:val="24"/>
              </w:rPr>
              <w:t>s</w:t>
            </w:r>
            <w:r w:rsidRPr="00063E0C">
              <w:rPr>
                <w:rFonts w:ascii="Arial" w:hAnsi="Arial" w:cs="Arial"/>
                <w:b/>
                <w:i/>
                <w:sz w:val="24"/>
                <w:szCs w:val="24"/>
              </w:rPr>
              <w:t>?</w:t>
            </w:r>
          </w:p>
          <w:p w14:paraId="7C92A092" w14:textId="77777777" w:rsidR="005E1200" w:rsidRPr="00063E0C" w:rsidRDefault="005E1200" w:rsidP="00063E0C">
            <w:pPr>
              <w:numPr>
                <w:ilvl w:val="0"/>
                <w:numId w:val="17"/>
              </w:numPr>
              <w:spacing w:after="100" w:afterAutospacing="1" w:line="480" w:lineRule="auto"/>
              <w:jc w:val="both"/>
              <w:rPr>
                <w:rFonts w:ascii="Arial" w:hAnsi="Arial" w:cs="Arial"/>
              </w:rPr>
            </w:pPr>
            <w:r w:rsidRPr="00063E0C">
              <w:rPr>
                <w:rFonts w:ascii="Arial" w:hAnsi="Arial" w:cs="Arial"/>
                <w:lang w:val="en-US"/>
              </w:rPr>
              <w:t>Customers that don’t say please and thank you.</w:t>
            </w:r>
          </w:p>
          <w:p w14:paraId="2026ECAD" w14:textId="77777777" w:rsidR="005E1200" w:rsidRPr="00063E0C" w:rsidRDefault="005E1200" w:rsidP="00063E0C">
            <w:pPr>
              <w:numPr>
                <w:ilvl w:val="0"/>
                <w:numId w:val="17"/>
              </w:numPr>
              <w:tabs>
                <w:tab w:val="num" w:pos="2160"/>
              </w:tabs>
              <w:spacing w:after="100" w:afterAutospacing="1" w:line="480" w:lineRule="auto"/>
              <w:jc w:val="both"/>
              <w:rPr>
                <w:rFonts w:ascii="Arial" w:hAnsi="Arial" w:cs="Arial"/>
              </w:rPr>
            </w:pPr>
            <w:r w:rsidRPr="00063E0C">
              <w:rPr>
                <w:rFonts w:ascii="Arial" w:hAnsi="Arial" w:cs="Arial"/>
                <w:lang w:val="en-US"/>
              </w:rPr>
              <w:t>Customers call you Sir or Ma</w:t>
            </w:r>
            <w:r w:rsidR="00A95B5D">
              <w:rPr>
                <w:rFonts w:ascii="Arial" w:hAnsi="Arial" w:cs="Arial"/>
                <w:lang w:val="en-US"/>
              </w:rPr>
              <w:t>’</w:t>
            </w:r>
            <w:r w:rsidRPr="00063E0C">
              <w:rPr>
                <w:rFonts w:ascii="Arial" w:hAnsi="Arial" w:cs="Arial"/>
                <w:lang w:val="en-US"/>
              </w:rPr>
              <w:t xml:space="preserve">am.  </w:t>
            </w:r>
          </w:p>
          <w:p w14:paraId="10526CD0" w14:textId="77777777" w:rsidR="005E1200" w:rsidRPr="00063E0C" w:rsidRDefault="005E1200" w:rsidP="00063E0C">
            <w:pPr>
              <w:numPr>
                <w:ilvl w:val="0"/>
                <w:numId w:val="17"/>
              </w:numPr>
              <w:tabs>
                <w:tab w:val="num" w:pos="2160"/>
              </w:tabs>
              <w:spacing w:after="100" w:afterAutospacing="1" w:line="480" w:lineRule="auto"/>
              <w:jc w:val="both"/>
              <w:rPr>
                <w:rFonts w:ascii="Arial" w:hAnsi="Arial" w:cs="Arial"/>
              </w:rPr>
            </w:pPr>
            <w:r w:rsidRPr="00063E0C">
              <w:rPr>
                <w:rFonts w:ascii="Arial" w:hAnsi="Arial" w:cs="Arial"/>
                <w:lang w:val="en-US"/>
              </w:rPr>
              <w:t xml:space="preserve">Customers negotiate the price of your product or service. </w:t>
            </w:r>
          </w:p>
          <w:p w14:paraId="4525115F" w14:textId="77777777" w:rsidR="005E1200" w:rsidRPr="00063E0C" w:rsidRDefault="005E1200" w:rsidP="00063E0C">
            <w:pPr>
              <w:numPr>
                <w:ilvl w:val="0"/>
                <w:numId w:val="17"/>
              </w:numPr>
              <w:tabs>
                <w:tab w:val="num" w:pos="2160"/>
              </w:tabs>
              <w:spacing w:after="100" w:afterAutospacing="1" w:line="480" w:lineRule="auto"/>
              <w:jc w:val="both"/>
              <w:rPr>
                <w:rFonts w:ascii="Arial" w:hAnsi="Arial" w:cs="Arial"/>
              </w:rPr>
            </w:pPr>
            <w:r w:rsidRPr="00063E0C">
              <w:rPr>
                <w:rFonts w:ascii="Arial" w:hAnsi="Arial" w:cs="Arial"/>
              </w:rPr>
              <w:t>Customers look for someone from their ethnic community to help them.</w:t>
            </w:r>
            <w:r w:rsidRPr="00063E0C">
              <w:rPr>
                <w:rFonts w:ascii="Arial" w:hAnsi="Arial" w:cs="Arial"/>
                <w:lang w:val="en-US"/>
              </w:rPr>
              <w:t xml:space="preserve"> </w:t>
            </w:r>
          </w:p>
          <w:p w14:paraId="3A1850FD" w14:textId="77777777" w:rsidR="005E1200" w:rsidRPr="00063E0C" w:rsidRDefault="005E1200" w:rsidP="00063E0C">
            <w:pPr>
              <w:numPr>
                <w:ilvl w:val="0"/>
                <w:numId w:val="17"/>
              </w:numPr>
              <w:tabs>
                <w:tab w:val="num" w:pos="2160"/>
              </w:tabs>
              <w:spacing w:after="100" w:afterAutospacing="1" w:line="480" w:lineRule="auto"/>
              <w:jc w:val="both"/>
              <w:rPr>
                <w:rFonts w:ascii="Arial" w:hAnsi="Arial" w:cs="Arial"/>
              </w:rPr>
            </w:pPr>
            <w:r w:rsidRPr="00063E0C">
              <w:rPr>
                <w:rFonts w:ascii="Arial" w:hAnsi="Arial" w:cs="Arial"/>
                <w:lang w:val="en-US"/>
              </w:rPr>
              <w:t>Customers speak limited English.</w:t>
            </w:r>
          </w:p>
          <w:p w14:paraId="51E7CDD4" w14:textId="77777777" w:rsidR="0088762A" w:rsidRDefault="0088762A" w:rsidP="00063E0C">
            <w:pPr>
              <w:spacing w:after="100" w:afterAutospacing="1" w:line="240" w:lineRule="auto"/>
              <w:ind w:left="360"/>
              <w:jc w:val="both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14:paraId="00B3E144" w14:textId="77777777" w:rsidR="00DD7602" w:rsidRDefault="00DD7602" w:rsidP="00A66983">
      <w:pPr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14:paraId="0FD59E56" w14:textId="77777777" w:rsidR="00CE0528" w:rsidRPr="00CE0528" w:rsidRDefault="00CE0528" w:rsidP="005E1200">
      <w:pPr>
        <w:jc w:val="center"/>
        <w:rPr>
          <w:rFonts w:ascii="Arial" w:hAnsi="Arial" w:cs="Arial"/>
          <w:b/>
          <w:bCs/>
        </w:rPr>
      </w:pPr>
      <w:r w:rsidRPr="00CE0528">
        <w:rPr>
          <w:rFonts w:ascii="Arial" w:hAnsi="Arial" w:cs="Arial"/>
          <w:b/>
          <w:bCs/>
        </w:rPr>
        <w:t>Not wrong, just different!</w:t>
      </w:r>
    </w:p>
    <w:p w14:paraId="1127F84D" w14:textId="77777777" w:rsidR="000856C5" w:rsidRDefault="005E1200" w:rsidP="005E1200">
      <w:pPr>
        <w:jc w:val="center"/>
        <w:rPr>
          <w:rFonts w:ascii="Arial" w:hAnsi="Arial" w:cs="Arial"/>
          <w:b/>
          <w:bCs/>
        </w:rPr>
      </w:pPr>
      <w:r w:rsidRPr="00CE0528">
        <w:rPr>
          <w:rFonts w:ascii="Arial" w:hAnsi="Arial" w:cs="Arial"/>
          <w:b/>
          <w:bCs/>
        </w:rPr>
        <w:t>Different people have different perceptions of the same thing and all are equally valid</w:t>
      </w:r>
      <w:r w:rsidR="00CE0528" w:rsidRPr="00CE0528">
        <w:rPr>
          <w:rFonts w:ascii="Arial" w:hAnsi="Arial" w:cs="Arial"/>
          <w:b/>
          <w:bCs/>
        </w:rPr>
        <w:t>.</w:t>
      </w:r>
    </w:p>
    <w:p w14:paraId="456D63A6" w14:textId="77777777" w:rsidR="00CE0528" w:rsidRDefault="00CE0528">
      <w:pPr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</w:rPr>
        <w:br w:type="page"/>
      </w:r>
    </w:p>
    <w:p w14:paraId="1094A5F2" w14:textId="77777777" w:rsidR="00CE0528" w:rsidRDefault="00CE0528" w:rsidP="00CE0528">
      <w:pPr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</w:rPr>
        <w:lastRenderedPageBreak/>
        <w:t>Impacts of Culture</w:t>
      </w:r>
      <w:r w:rsidR="000856C5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: </w:t>
      </w:r>
      <w:r w:rsidR="00DD7602">
        <w:rPr>
          <w:rFonts w:ascii="Arial" w:hAnsi="Arial" w:cs="Arial"/>
          <w:b/>
          <w:bCs/>
          <w:color w:val="1F497D" w:themeColor="text2"/>
          <w:sz w:val="28"/>
          <w:szCs w:val="28"/>
        </w:rPr>
        <w:t>View of Hierarchy</w:t>
      </w:r>
    </w:p>
    <w:p w14:paraId="31AEED69" w14:textId="77777777" w:rsidR="000109F0" w:rsidRPr="006D4477" w:rsidRDefault="006024C5" w:rsidP="006D4477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2"/>
          <w:szCs w:val="22"/>
        </w:rPr>
      </w:pPr>
      <w:r w:rsidRPr="006D4477">
        <w:rPr>
          <w:rFonts w:ascii="Arial" w:eastAsiaTheme="minorEastAsia" w:hAnsi="Arial" w:cs="Arial"/>
          <w:bCs/>
          <w:sz w:val="22"/>
          <w:szCs w:val="22"/>
          <w:lang w:val="en-US"/>
        </w:rPr>
        <w:t>Even though hierarchy exists in the Canadian workplace, it is viewed differen</w:t>
      </w:r>
      <w:r w:rsidR="006D4477">
        <w:rPr>
          <w:rFonts w:ascii="Arial" w:eastAsiaTheme="minorEastAsia" w:hAnsi="Arial" w:cs="Arial"/>
          <w:bCs/>
          <w:sz w:val="22"/>
          <w:szCs w:val="22"/>
          <w:lang w:val="en-US"/>
        </w:rPr>
        <w:t>tly than in many other cultures</w:t>
      </w:r>
    </w:p>
    <w:p w14:paraId="1ED6AD56" w14:textId="77777777" w:rsidR="006D4477" w:rsidRPr="006D4477" w:rsidRDefault="006D4477" w:rsidP="006D4477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2CC48E11" w14:textId="77777777" w:rsidR="000109F0" w:rsidRPr="006D4477" w:rsidRDefault="006024C5" w:rsidP="006D4477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2"/>
          <w:szCs w:val="22"/>
        </w:rPr>
      </w:pPr>
      <w:r w:rsidRPr="006D4477">
        <w:rPr>
          <w:rFonts w:ascii="Arial" w:eastAsiaTheme="minorEastAsia" w:hAnsi="Arial" w:cs="Arial"/>
          <w:bCs/>
          <w:sz w:val="22"/>
          <w:szCs w:val="22"/>
          <w:lang w:val="en-US"/>
        </w:rPr>
        <w:t xml:space="preserve">Employees and managers view each other </w:t>
      </w:r>
      <w:r w:rsidR="006D4477">
        <w:rPr>
          <w:rFonts w:ascii="Arial" w:eastAsiaTheme="minorEastAsia" w:hAnsi="Arial" w:cs="Arial"/>
          <w:bCs/>
          <w:sz w:val="22"/>
          <w:szCs w:val="22"/>
          <w:lang w:val="en-US"/>
        </w:rPr>
        <w:t>as equals</w:t>
      </w:r>
    </w:p>
    <w:p w14:paraId="0B8AE324" w14:textId="77777777" w:rsidR="006D4477" w:rsidRPr="006D4477" w:rsidRDefault="006D4477" w:rsidP="006D4477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6A38A20F" w14:textId="77777777" w:rsidR="000109F0" w:rsidRPr="006D4477" w:rsidRDefault="006024C5" w:rsidP="006D4477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2"/>
          <w:szCs w:val="22"/>
        </w:rPr>
      </w:pPr>
      <w:r w:rsidRPr="006D4477">
        <w:rPr>
          <w:rFonts w:ascii="Arial" w:eastAsiaTheme="minorEastAsia" w:hAnsi="Arial" w:cs="Arial"/>
          <w:bCs/>
          <w:sz w:val="22"/>
          <w:szCs w:val="22"/>
          <w:lang w:val="en-US"/>
        </w:rPr>
        <w:t>It is important to know how the chain of command works in your company.</w:t>
      </w:r>
    </w:p>
    <w:p w14:paraId="19AE0C51" w14:textId="77777777" w:rsidR="00E0040F" w:rsidRPr="00E0040F" w:rsidRDefault="00E0040F" w:rsidP="00E0040F">
      <w:pPr>
        <w:pStyle w:val="ListParagraph"/>
        <w:rPr>
          <w:rFonts w:ascii="Arial" w:eastAsiaTheme="minorHAnsi" w:hAnsi="Arial" w:cs="Arial"/>
          <w:bCs/>
          <w:sz w:val="22"/>
          <w:szCs w:val="22"/>
        </w:rPr>
      </w:pPr>
    </w:p>
    <w:p w14:paraId="451B445C" w14:textId="77777777" w:rsidR="00C40AC8" w:rsidRPr="00E0040F" w:rsidRDefault="009A0F6B" w:rsidP="00CE0528">
      <w:pPr>
        <w:numPr>
          <w:ilvl w:val="0"/>
          <w:numId w:val="20"/>
        </w:numPr>
        <w:rPr>
          <w:rFonts w:ascii="Arial" w:hAnsi="Arial" w:cs="Arial"/>
          <w:bCs/>
        </w:rPr>
      </w:pPr>
      <w:r w:rsidRPr="00E0040F">
        <w:rPr>
          <w:rFonts w:ascii="Arial" w:hAnsi="Arial" w:cs="Arial"/>
          <w:bCs/>
        </w:rPr>
        <w:t>Employees are expected to ask questions to clarify and confirm instructions</w:t>
      </w:r>
    </w:p>
    <w:p w14:paraId="421A5B75" w14:textId="77777777" w:rsidR="00C40AC8" w:rsidRPr="00E0040F" w:rsidRDefault="009A0F6B" w:rsidP="00CE0528">
      <w:pPr>
        <w:numPr>
          <w:ilvl w:val="0"/>
          <w:numId w:val="20"/>
        </w:numPr>
        <w:rPr>
          <w:rFonts w:ascii="Arial" w:hAnsi="Arial" w:cs="Arial"/>
          <w:bCs/>
        </w:rPr>
      </w:pPr>
      <w:r w:rsidRPr="00E0040F">
        <w:rPr>
          <w:rFonts w:ascii="Arial" w:hAnsi="Arial" w:cs="Arial"/>
          <w:bCs/>
        </w:rPr>
        <w:t xml:space="preserve">Leaders expect employees to take initiative by </w:t>
      </w:r>
      <w:proofErr w:type="gramStart"/>
      <w:r w:rsidRPr="00E0040F">
        <w:rPr>
          <w:rFonts w:ascii="Arial" w:hAnsi="Arial" w:cs="Arial"/>
          <w:bCs/>
        </w:rPr>
        <w:t>keeping themselves busy at all times</w:t>
      </w:r>
      <w:proofErr w:type="gramEnd"/>
    </w:p>
    <w:p w14:paraId="08336FC6" w14:textId="77777777" w:rsidR="00C40AC8" w:rsidRPr="00E0040F" w:rsidRDefault="009A0F6B" w:rsidP="00CE0528">
      <w:pPr>
        <w:numPr>
          <w:ilvl w:val="0"/>
          <w:numId w:val="20"/>
        </w:numPr>
        <w:rPr>
          <w:rFonts w:ascii="Arial" w:hAnsi="Arial" w:cs="Arial"/>
          <w:bCs/>
        </w:rPr>
      </w:pPr>
      <w:r w:rsidRPr="00E0040F">
        <w:rPr>
          <w:rFonts w:ascii="Arial" w:hAnsi="Arial" w:cs="Arial"/>
          <w:bCs/>
        </w:rPr>
        <w:t>Leaders value participation from all employees and levels within the company. All staff positions are viewed as integral parts of the company’s success.</w:t>
      </w:r>
    </w:p>
    <w:p w14:paraId="3853B15B" w14:textId="77777777" w:rsidR="00C40AC8" w:rsidRPr="00E0040F" w:rsidRDefault="009A0F6B" w:rsidP="00CE0528">
      <w:pPr>
        <w:numPr>
          <w:ilvl w:val="0"/>
          <w:numId w:val="20"/>
        </w:numPr>
        <w:rPr>
          <w:rFonts w:ascii="Arial" w:hAnsi="Arial" w:cs="Arial"/>
          <w:bCs/>
        </w:rPr>
      </w:pPr>
      <w:r w:rsidRPr="00E0040F">
        <w:rPr>
          <w:rFonts w:ascii="Arial" w:hAnsi="Arial" w:cs="Arial"/>
          <w:bCs/>
        </w:rPr>
        <w:t>Leaders see t</w:t>
      </w:r>
      <w:r w:rsidR="00E0040F">
        <w:rPr>
          <w:rFonts w:ascii="Arial" w:hAnsi="Arial" w:cs="Arial"/>
          <w:bCs/>
        </w:rPr>
        <w:t>hemselves as “part of the team”;</w:t>
      </w:r>
      <w:r w:rsidRPr="00E0040F">
        <w:rPr>
          <w:rFonts w:ascii="Arial" w:hAnsi="Arial" w:cs="Arial"/>
          <w:bCs/>
        </w:rPr>
        <w:t xml:space="preserve"> are usually accessible. You are the expert in your role!</w:t>
      </w:r>
    </w:p>
    <w:p w14:paraId="7DC7D343" w14:textId="77777777" w:rsidR="00C40AC8" w:rsidRPr="00E0040F" w:rsidRDefault="009A0F6B" w:rsidP="00CE0528">
      <w:pPr>
        <w:numPr>
          <w:ilvl w:val="0"/>
          <w:numId w:val="20"/>
        </w:numPr>
        <w:rPr>
          <w:rFonts w:ascii="Arial" w:hAnsi="Arial" w:cs="Arial"/>
          <w:bCs/>
        </w:rPr>
      </w:pPr>
      <w:r w:rsidRPr="00E0040F">
        <w:rPr>
          <w:rFonts w:ascii="Arial" w:hAnsi="Arial" w:cs="Arial"/>
          <w:bCs/>
        </w:rPr>
        <w:t>Leaders and employees will consult one another and share information freely</w:t>
      </w:r>
    </w:p>
    <w:p w14:paraId="76009E0F" w14:textId="77777777" w:rsidR="00C40AC8" w:rsidRPr="00E0040F" w:rsidRDefault="009A0F6B" w:rsidP="00CE0528">
      <w:pPr>
        <w:numPr>
          <w:ilvl w:val="0"/>
          <w:numId w:val="20"/>
        </w:numPr>
        <w:rPr>
          <w:rFonts w:ascii="Arial" w:hAnsi="Arial" w:cs="Arial"/>
          <w:bCs/>
        </w:rPr>
      </w:pPr>
      <w:r w:rsidRPr="00E0040F">
        <w:rPr>
          <w:rFonts w:ascii="Arial" w:hAnsi="Arial" w:cs="Arial"/>
          <w:bCs/>
        </w:rPr>
        <w:t>Respect everyone; no matter the person’s title or position</w:t>
      </w:r>
    </w:p>
    <w:p w14:paraId="10BC94DF" w14:textId="77777777" w:rsidR="00CE0528" w:rsidRPr="00E0040F" w:rsidRDefault="00CE0528" w:rsidP="00CE0528">
      <w:pPr>
        <w:ind w:left="720"/>
        <w:rPr>
          <w:rFonts w:ascii="Arial" w:hAnsi="Arial" w:cs="Arial"/>
          <w:b/>
          <w:bCs/>
          <w:color w:val="1F497D" w:themeColor="text2"/>
        </w:rPr>
      </w:pPr>
    </w:p>
    <w:p w14:paraId="2DA7E663" w14:textId="77777777" w:rsidR="004F61C9" w:rsidRPr="00CE0528" w:rsidRDefault="004F61C9">
      <w:pPr>
        <w:rPr>
          <w:rFonts w:ascii="Arial" w:hAnsi="Arial" w:cs="Arial"/>
          <w:bCs/>
          <w:color w:val="1F497D" w:themeColor="text2"/>
        </w:rPr>
      </w:pPr>
    </w:p>
    <w:p w14:paraId="1D3E205C" w14:textId="77777777" w:rsidR="00530ACD" w:rsidRDefault="004F61C9" w:rsidP="00A66983">
      <w:pPr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Group Discussion: Cultural Considerations </w:t>
      </w:r>
    </w:p>
    <w:p w14:paraId="736C2C54" w14:textId="77777777" w:rsidR="00E0040F" w:rsidRPr="00E0040F" w:rsidRDefault="00E0040F" w:rsidP="00E0040F">
      <w:pPr>
        <w:rPr>
          <w:rFonts w:ascii="Arial" w:hAnsi="Arial" w:cs="Arial"/>
          <w:bCs/>
        </w:rPr>
      </w:pPr>
      <w:r w:rsidRPr="00E0040F">
        <w:rPr>
          <w:rFonts w:ascii="Arial" w:hAnsi="Arial" w:cs="Arial"/>
          <w:bCs/>
          <w:i/>
          <w:iCs/>
          <w:lang w:val="en-US"/>
        </w:rPr>
        <w:t>How do we adapt our behaviours to meet the needs of all customers?</w:t>
      </w:r>
    </w:p>
    <w:p w14:paraId="17ED9A97" w14:textId="77777777" w:rsidR="00731692" w:rsidRPr="00E35B0B" w:rsidRDefault="00731692" w:rsidP="00E35B0B">
      <w:pPr>
        <w:rPr>
          <w:rFonts w:ascii="Arial" w:hAnsi="Arial" w:cs="Arial"/>
          <w:bCs/>
        </w:rPr>
      </w:pPr>
      <w:r w:rsidRPr="00E35B0B">
        <w:rPr>
          <w:rFonts w:ascii="Arial" w:hAnsi="Arial" w:cs="Arial"/>
          <w:bCs/>
        </w:rPr>
        <w:t xml:space="preserve">In small groups, brainstorm </w:t>
      </w:r>
      <w:r w:rsidR="00E0040F">
        <w:rPr>
          <w:rFonts w:ascii="Arial" w:hAnsi="Arial" w:cs="Arial"/>
          <w:bCs/>
        </w:rPr>
        <w:t xml:space="preserve">some considerations you can make when serving and/or working with culturally diverse individuals. </w:t>
      </w:r>
      <w:r w:rsidR="004F61C9">
        <w:rPr>
          <w:rFonts w:ascii="Arial" w:hAnsi="Arial" w:cs="Arial"/>
          <w:bCs/>
        </w:rPr>
        <w:t xml:space="preserve"> </w:t>
      </w:r>
    </w:p>
    <w:p w14:paraId="115040F1" w14:textId="77777777" w:rsidR="00530ACD" w:rsidRDefault="00E35B0B" w:rsidP="00D33A4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 </w:t>
      </w:r>
    </w:p>
    <w:p w14:paraId="4ED805DD" w14:textId="77777777" w:rsidR="00E35B0B" w:rsidRDefault="00E35B0B" w:rsidP="00D33A4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 </w:t>
      </w:r>
    </w:p>
    <w:p w14:paraId="5065BE7C" w14:textId="77777777" w:rsidR="00E35B0B" w:rsidRDefault="00E35B0B" w:rsidP="00D33A4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 </w:t>
      </w:r>
    </w:p>
    <w:p w14:paraId="6A4974A9" w14:textId="77777777" w:rsidR="00E35B0B" w:rsidRDefault="00E35B0B" w:rsidP="00D33A4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 </w:t>
      </w:r>
    </w:p>
    <w:p w14:paraId="1F0D5A87" w14:textId="77777777" w:rsidR="00E35B0B" w:rsidRDefault="00E35B0B" w:rsidP="00D33A4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 </w:t>
      </w:r>
    </w:p>
    <w:p w14:paraId="5E56AC6E" w14:textId="77777777" w:rsidR="00E35B0B" w:rsidRDefault="00E35B0B" w:rsidP="00D33A4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 </w:t>
      </w:r>
    </w:p>
    <w:p w14:paraId="3E21EB6D" w14:textId="77777777" w:rsidR="00E35B0B" w:rsidRDefault="00E35B0B" w:rsidP="00D33A4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 </w:t>
      </w:r>
    </w:p>
    <w:p w14:paraId="36518AEA" w14:textId="77777777" w:rsidR="00E35B0B" w:rsidRDefault="003710C3" w:rsidP="003710C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 </w:t>
      </w:r>
    </w:p>
    <w:p w14:paraId="714B166F" w14:textId="77777777" w:rsidR="003710C3" w:rsidRDefault="003710C3" w:rsidP="003710C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 </w:t>
      </w:r>
    </w:p>
    <w:p w14:paraId="68A8A1F3" w14:textId="77777777" w:rsidR="006D4477" w:rsidRPr="006D4477" w:rsidRDefault="006024C5" w:rsidP="006D4477">
      <w:pPr>
        <w:pStyle w:val="ListParagraph"/>
        <w:spacing w:line="360" w:lineRule="auto"/>
        <w:ind w:left="360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  <w:lang w:val="en-US"/>
        </w:rPr>
        <w:lastRenderedPageBreak/>
        <w:t>“</w:t>
      </w:r>
      <w:r w:rsidR="006D4477" w:rsidRPr="006D4477">
        <w:rPr>
          <w:rFonts w:ascii="Arial" w:hAnsi="Arial" w:cs="Arial"/>
          <w:bCs/>
          <w:sz w:val="28"/>
          <w:szCs w:val="28"/>
          <w:lang w:val="en-US"/>
        </w:rPr>
        <w:t xml:space="preserve">Diversity is the one true thing we all have in common. Celebrate it </w:t>
      </w:r>
      <w:proofErr w:type="spellStart"/>
      <w:r w:rsidR="006D4477" w:rsidRPr="006D4477">
        <w:rPr>
          <w:rFonts w:ascii="Arial" w:hAnsi="Arial" w:cs="Arial"/>
          <w:bCs/>
          <w:sz w:val="28"/>
          <w:szCs w:val="28"/>
          <w:lang w:val="en-US"/>
        </w:rPr>
        <w:t>everyday</w:t>
      </w:r>
      <w:proofErr w:type="spellEnd"/>
      <w:r w:rsidR="006D4477" w:rsidRPr="006D4477">
        <w:rPr>
          <w:rFonts w:ascii="Arial" w:hAnsi="Arial" w:cs="Arial"/>
          <w:bCs/>
          <w:sz w:val="28"/>
          <w:szCs w:val="28"/>
          <w:lang w:val="en-US"/>
        </w:rPr>
        <w:t>.”</w:t>
      </w:r>
    </w:p>
    <w:p w14:paraId="2859CA69" w14:textId="77777777" w:rsidR="006D4477" w:rsidRPr="006D4477" w:rsidRDefault="006D4477" w:rsidP="006D4477">
      <w:pPr>
        <w:pStyle w:val="ListParagraph"/>
        <w:spacing w:line="360" w:lineRule="auto"/>
        <w:ind w:left="360"/>
        <w:jc w:val="right"/>
        <w:rPr>
          <w:rFonts w:ascii="Arial" w:hAnsi="Arial" w:cs="Arial"/>
          <w:bCs/>
          <w:sz w:val="28"/>
          <w:szCs w:val="28"/>
          <w:lang w:val="en-US"/>
        </w:rPr>
      </w:pPr>
      <w:r w:rsidRPr="006D4477">
        <w:rPr>
          <w:rFonts w:ascii="Arial" w:hAnsi="Arial" w:cs="Arial"/>
          <w:bCs/>
          <w:sz w:val="28"/>
          <w:szCs w:val="28"/>
          <w:lang w:val="en-US"/>
        </w:rPr>
        <w:t>- Author Unknown</w:t>
      </w:r>
    </w:p>
    <w:p w14:paraId="17B6DD89" w14:textId="77777777" w:rsidR="006D4477" w:rsidRDefault="006D4477" w:rsidP="006D4477">
      <w:pPr>
        <w:pStyle w:val="ListParagraph"/>
        <w:spacing w:line="360" w:lineRule="auto"/>
        <w:ind w:left="360"/>
        <w:rPr>
          <w:rFonts w:ascii="Arial" w:hAnsi="Arial" w:cs="Arial"/>
          <w:b/>
          <w:bCs/>
          <w:color w:val="1F497D" w:themeColor="text2"/>
          <w:sz w:val="28"/>
          <w:szCs w:val="28"/>
          <w:lang w:val="en-US"/>
        </w:rPr>
      </w:pPr>
    </w:p>
    <w:p w14:paraId="5D5D9DDF" w14:textId="77777777" w:rsidR="006D4477" w:rsidRPr="006D4477" w:rsidRDefault="006D4477" w:rsidP="006D4477">
      <w:pPr>
        <w:pStyle w:val="ListParagraph"/>
        <w:spacing w:line="360" w:lineRule="auto"/>
        <w:ind w:left="360"/>
        <w:jc w:val="center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6D4477">
        <w:rPr>
          <w:rFonts w:ascii="Arial" w:hAnsi="Arial" w:cs="Arial"/>
          <w:b/>
          <w:bCs/>
          <w:noProof/>
          <w:color w:val="1F497D" w:themeColor="text2"/>
          <w:sz w:val="28"/>
          <w:szCs w:val="28"/>
        </w:rPr>
        <w:drawing>
          <wp:inline distT="0" distB="0" distL="0" distR="0" wp14:anchorId="31F00966" wp14:editId="60A55802">
            <wp:extent cx="3828109" cy="1514475"/>
            <wp:effectExtent l="0" t="0" r="1270" b="0"/>
            <wp:docPr id="6656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A73D169-5E61-4D64-8F52-23763387C8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4" name="Picture 1">
                      <a:extLst>
                        <a:ext uri="{FF2B5EF4-FFF2-40B4-BE49-F238E27FC236}">
                          <a16:creationId xmlns:a16="http://schemas.microsoft.com/office/drawing/2014/main" id="{AA73D169-5E61-4D64-8F52-23763387C8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05" cy="151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E4A54" w14:textId="77777777" w:rsidR="003710C3" w:rsidRPr="003710C3" w:rsidRDefault="003710C3" w:rsidP="006D4477">
      <w:pPr>
        <w:pStyle w:val="ListParagraph"/>
        <w:spacing w:line="360" w:lineRule="auto"/>
        <w:ind w:left="360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14:paraId="66F65BF2" w14:textId="77777777" w:rsidR="000856C5" w:rsidRDefault="006D4477" w:rsidP="006D4477">
      <w:pPr>
        <w:jc w:val="center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</w:rPr>
        <w:t>Thank you for participating!</w:t>
      </w:r>
    </w:p>
    <w:sectPr w:rsidR="000856C5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FE7D8" w14:textId="77777777" w:rsidR="005E1200" w:rsidRDefault="005E1200" w:rsidP="00E43D1C">
      <w:pPr>
        <w:spacing w:after="0" w:line="240" w:lineRule="auto"/>
      </w:pPr>
      <w:r>
        <w:separator/>
      </w:r>
    </w:p>
  </w:endnote>
  <w:endnote w:type="continuationSeparator" w:id="0">
    <w:p w14:paraId="491BEA3C" w14:textId="77777777" w:rsidR="005E1200" w:rsidRDefault="005E1200" w:rsidP="00E4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1913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409E22" w14:textId="77777777" w:rsidR="008928A0" w:rsidRDefault="008928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4C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4FF7617" w14:textId="77777777" w:rsidR="005E1200" w:rsidRDefault="005E1200" w:rsidP="00E440CF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2948" w14:textId="77777777" w:rsidR="005E1200" w:rsidRDefault="005E1200" w:rsidP="00E43D1C">
      <w:pPr>
        <w:spacing w:after="0" w:line="240" w:lineRule="auto"/>
      </w:pPr>
      <w:r>
        <w:separator/>
      </w:r>
    </w:p>
  </w:footnote>
  <w:footnote w:type="continuationSeparator" w:id="0">
    <w:p w14:paraId="151FC017" w14:textId="77777777" w:rsidR="005E1200" w:rsidRDefault="005E1200" w:rsidP="00E4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531C" w14:textId="77777777" w:rsidR="005E1200" w:rsidRDefault="005E1200">
    <w:pPr>
      <w:pStyle w:val="Header"/>
      <w:jc w:val="right"/>
    </w:pPr>
  </w:p>
  <w:p w14:paraId="7BCD4032" w14:textId="77777777" w:rsidR="005E1200" w:rsidRDefault="005E1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F85"/>
    <w:multiLevelType w:val="hybridMultilevel"/>
    <w:tmpl w:val="C9B26A66"/>
    <w:lvl w:ilvl="0" w:tplc="408ED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F2D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C9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865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E2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468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A8C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28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961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70D60"/>
    <w:multiLevelType w:val="hybridMultilevel"/>
    <w:tmpl w:val="A33A6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564A0"/>
    <w:multiLevelType w:val="hybridMultilevel"/>
    <w:tmpl w:val="527A716C"/>
    <w:lvl w:ilvl="0" w:tplc="AB485D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B66F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D258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16DA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5646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9C31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1427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A8B3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9BCED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ACF0FEF"/>
    <w:multiLevelType w:val="hybridMultilevel"/>
    <w:tmpl w:val="EB34E268"/>
    <w:lvl w:ilvl="0" w:tplc="5FBAF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0245A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D9C4F7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A22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FAE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70A1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44E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69F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A8B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A5A6C"/>
    <w:multiLevelType w:val="hybridMultilevel"/>
    <w:tmpl w:val="69568E0A"/>
    <w:lvl w:ilvl="0" w:tplc="AFBC70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8470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70985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74E5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4C40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1CBF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EA74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F0C7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1866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31E51DD"/>
    <w:multiLevelType w:val="hybridMultilevel"/>
    <w:tmpl w:val="B686EAAC"/>
    <w:lvl w:ilvl="0" w:tplc="7F7C5C9E">
      <w:start w:val="1"/>
      <w:numFmt w:val="bullet"/>
      <w:lvlText w:val=""/>
      <w:lvlJc w:val="left"/>
      <w:pPr>
        <w:tabs>
          <w:tab w:val="num" w:pos="-1065"/>
        </w:tabs>
        <w:ind w:left="-1065" w:hanging="360"/>
      </w:pPr>
      <w:rPr>
        <w:rFonts w:ascii="Wingdings 2" w:hAnsi="Wingdings 2" w:hint="default"/>
      </w:rPr>
    </w:lvl>
    <w:lvl w:ilvl="1" w:tplc="AA20FD4A" w:tentative="1">
      <w:start w:val="1"/>
      <w:numFmt w:val="bullet"/>
      <w:lvlText w:val=""/>
      <w:lvlJc w:val="left"/>
      <w:pPr>
        <w:tabs>
          <w:tab w:val="num" w:pos="-345"/>
        </w:tabs>
        <w:ind w:left="-345" w:hanging="360"/>
      </w:pPr>
      <w:rPr>
        <w:rFonts w:ascii="Wingdings 2" w:hAnsi="Wingdings 2" w:hint="default"/>
      </w:rPr>
    </w:lvl>
    <w:lvl w:ilvl="2" w:tplc="8DFECC0C" w:tentative="1">
      <w:start w:val="1"/>
      <w:numFmt w:val="bullet"/>
      <w:lvlText w:val=""/>
      <w:lvlJc w:val="left"/>
      <w:pPr>
        <w:tabs>
          <w:tab w:val="num" w:pos="375"/>
        </w:tabs>
        <w:ind w:left="375" w:hanging="360"/>
      </w:pPr>
      <w:rPr>
        <w:rFonts w:ascii="Wingdings 2" w:hAnsi="Wingdings 2" w:hint="default"/>
      </w:rPr>
    </w:lvl>
    <w:lvl w:ilvl="3" w:tplc="9F109C6C" w:tentative="1">
      <w:start w:val="1"/>
      <w:numFmt w:val="bullet"/>
      <w:lvlText w:val=""/>
      <w:lvlJc w:val="left"/>
      <w:pPr>
        <w:tabs>
          <w:tab w:val="num" w:pos="1095"/>
        </w:tabs>
        <w:ind w:left="1095" w:hanging="360"/>
      </w:pPr>
      <w:rPr>
        <w:rFonts w:ascii="Wingdings 2" w:hAnsi="Wingdings 2" w:hint="default"/>
      </w:rPr>
    </w:lvl>
    <w:lvl w:ilvl="4" w:tplc="70DE4D7A" w:tentative="1">
      <w:start w:val="1"/>
      <w:numFmt w:val="bullet"/>
      <w:lvlText w:val=""/>
      <w:lvlJc w:val="left"/>
      <w:pPr>
        <w:tabs>
          <w:tab w:val="num" w:pos="1815"/>
        </w:tabs>
        <w:ind w:left="1815" w:hanging="360"/>
      </w:pPr>
      <w:rPr>
        <w:rFonts w:ascii="Wingdings 2" w:hAnsi="Wingdings 2" w:hint="default"/>
      </w:rPr>
    </w:lvl>
    <w:lvl w:ilvl="5" w:tplc="AFE0975C" w:tentative="1">
      <w:start w:val="1"/>
      <w:numFmt w:val="bullet"/>
      <w:lvlText w:val=""/>
      <w:lvlJc w:val="left"/>
      <w:pPr>
        <w:tabs>
          <w:tab w:val="num" w:pos="2535"/>
        </w:tabs>
        <w:ind w:left="2535" w:hanging="360"/>
      </w:pPr>
      <w:rPr>
        <w:rFonts w:ascii="Wingdings 2" w:hAnsi="Wingdings 2" w:hint="default"/>
      </w:rPr>
    </w:lvl>
    <w:lvl w:ilvl="6" w:tplc="404051DA" w:tentative="1">
      <w:start w:val="1"/>
      <w:numFmt w:val="bullet"/>
      <w:lvlText w:val=""/>
      <w:lvlJc w:val="left"/>
      <w:pPr>
        <w:tabs>
          <w:tab w:val="num" w:pos="3255"/>
        </w:tabs>
        <w:ind w:left="3255" w:hanging="360"/>
      </w:pPr>
      <w:rPr>
        <w:rFonts w:ascii="Wingdings 2" w:hAnsi="Wingdings 2" w:hint="default"/>
      </w:rPr>
    </w:lvl>
    <w:lvl w:ilvl="7" w:tplc="88BE5248" w:tentative="1">
      <w:start w:val="1"/>
      <w:numFmt w:val="bullet"/>
      <w:lvlText w:val=""/>
      <w:lvlJc w:val="left"/>
      <w:pPr>
        <w:tabs>
          <w:tab w:val="num" w:pos="3975"/>
        </w:tabs>
        <w:ind w:left="3975" w:hanging="360"/>
      </w:pPr>
      <w:rPr>
        <w:rFonts w:ascii="Wingdings 2" w:hAnsi="Wingdings 2" w:hint="default"/>
      </w:rPr>
    </w:lvl>
    <w:lvl w:ilvl="8" w:tplc="02BA1156" w:tentative="1">
      <w:start w:val="1"/>
      <w:numFmt w:val="bullet"/>
      <w:lvlText w:val=""/>
      <w:lvlJc w:val="left"/>
      <w:pPr>
        <w:tabs>
          <w:tab w:val="num" w:pos="4695"/>
        </w:tabs>
        <w:ind w:left="4695" w:hanging="360"/>
      </w:pPr>
      <w:rPr>
        <w:rFonts w:ascii="Wingdings 2" w:hAnsi="Wingdings 2" w:hint="default"/>
      </w:rPr>
    </w:lvl>
  </w:abstractNum>
  <w:abstractNum w:abstractNumId="6" w15:restartNumberingAfterBreak="0">
    <w:nsid w:val="35860BE5"/>
    <w:multiLevelType w:val="hybridMultilevel"/>
    <w:tmpl w:val="5C06C90A"/>
    <w:lvl w:ilvl="0" w:tplc="C14405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2CAD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26AF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F8B5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94C17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5AB5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4A8F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183A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863F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5B21CC0"/>
    <w:multiLevelType w:val="hybridMultilevel"/>
    <w:tmpl w:val="D8A01DD6"/>
    <w:lvl w:ilvl="0" w:tplc="DCC2A29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F10E42"/>
    <w:multiLevelType w:val="hybridMultilevel"/>
    <w:tmpl w:val="3FAC3ABE"/>
    <w:lvl w:ilvl="0" w:tplc="0C8CD0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7414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608E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3A64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1655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943D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C0A4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2CAF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5E22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EC00FA2"/>
    <w:multiLevelType w:val="hybridMultilevel"/>
    <w:tmpl w:val="CFEE8A8E"/>
    <w:lvl w:ilvl="0" w:tplc="DF46FD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5428B0">
      <w:start w:val="88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9E6D4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38608C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0C13F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8C2C1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F0E32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20A1A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26873E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48D021B8"/>
    <w:multiLevelType w:val="hybridMultilevel"/>
    <w:tmpl w:val="4A5C272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482683"/>
    <w:multiLevelType w:val="hybridMultilevel"/>
    <w:tmpl w:val="2D1E23F0"/>
    <w:lvl w:ilvl="0" w:tplc="FFB8CD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F8F2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1401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501B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8C63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3E8E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6ADB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3845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98A8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50B62337"/>
    <w:multiLevelType w:val="hybridMultilevel"/>
    <w:tmpl w:val="7166B1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33C8B"/>
    <w:multiLevelType w:val="hybridMultilevel"/>
    <w:tmpl w:val="DB969750"/>
    <w:lvl w:ilvl="0" w:tplc="541C34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C84E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70C4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D8A2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2042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70BD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E650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B1283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0651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55991AE4"/>
    <w:multiLevelType w:val="hybridMultilevel"/>
    <w:tmpl w:val="C3FE6D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84AB0"/>
    <w:multiLevelType w:val="hybridMultilevel"/>
    <w:tmpl w:val="6966F7D6"/>
    <w:lvl w:ilvl="0" w:tplc="F14EFFA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EB7349"/>
    <w:multiLevelType w:val="hybridMultilevel"/>
    <w:tmpl w:val="2D8CCF8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630819"/>
    <w:multiLevelType w:val="hybridMultilevel"/>
    <w:tmpl w:val="9E5C96B0"/>
    <w:lvl w:ilvl="0" w:tplc="4866C3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E41B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326C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DB24D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9846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8CFE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E2AD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6834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0AC8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66F633DF"/>
    <w:multiLevelType w:val="hybridMultilevel"/>
    <w:tmpl w:val="630AD63E"/>
    <w:lvl w:ilvl="0" w:tplc="7F0C6E6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ED0829A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D2C41EFA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06A2E4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8CCCFB08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FFC0F876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1C69EB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6CA4441E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A148EBE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9" w15:restartNumberingAfterBreak="0">
    <w:nsid w:val="6C82172C"/>
    <w:multiLevelType w:val="hybridMultilevel"/>
    <w:tmpl w:val="4E603058"/>
    <w:lvl w:ilvl="0" w:tplc="0C6C03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A8E4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76FB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6A9A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4ECE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6690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84B8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CCE4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E4E0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709B2EEA"/>
    <w:multiLevelType w:val="hybridMultilevel"/>
    <w:tmpl w:val="F6DC18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871925"/>
    <w:multiLevelType w:val="hybridMultilevel"/>
    <w:tmpl w:val="A790E29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5944CF"/>
    <w:multiLevelType w:val="hybridMultilevel"/>
    <w:tmpl w:val="09D2FD5A"/>
    <w:lvl w:ilvl="0" w:tplc="D124FF5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917943">
    <w:abstractNumId w:val="5"/>
  </w:num>
  <w:num w:numId="2" w16cid:durableId="204368344">
    <w:abstractNumId w:val="12"/>
  </w:num>
  <w:num w:numId="3" w16cid:durableId="987827964">
    <w:abstractNumId w:val="18"/>
  </w:num>
  <w:num w:numId="4" w16cid:durableId="18167583">
    <w:abstractNumId w:val="17"/>
  </w:num>
  <w:num w:numId="5" w16cid:durableId="297687776">
    <w:abstractNumId w:val="21"/>
  </w:num>
  <w:num w:numId="6" w16cid:durableId="584656094">
    <w:abstractNumId w:val="2"/>
  </w:num>
  <w:num w:numId="7" w16cid:durableId="1797526964">
    <w:abstractNumId w:val="20"/>
  </w:num>
  <w:num w:numId="8" w16cid:durableId="1694334068">
    <w:abstractNumId w:val="6"/>
  </w:num>
  <w:num w:numId="9" w16cid:durableId="803161712">
    <w:abstractNumId w:val="7"/>
  </w:num>
  <w:num w:numId="10" w16cid:durableId="1364986969">
    <w:abstractNumId w:val="10"/>
  </w:num>
  <w:num w:numId="11" w16cid:durableId="847446172">
    <w:abstractNumId w:val="22"/>
  </w:num>
  <w:num w:numId="12" w16cid:durableId="1390153874">
    <w:abstractNumId w:val="15"/>
  </w:num>
  <w:num w:numId="13" w16cid:durableId="302003599">
    <w:abstractNumId w:val="3"/>
  </w:num>
  <w:num w:numId="14" w16cid:durableId="1411462679">
    <w:abstractNumId w:val="8"/>
  </w:num>
  <w:num w:numId="15" w16cid:durableId="260258388">
    <w:abstractNumId w:val="16"/>
  </w:num>
  <w:num w:numId="16" w16cid:durableId="978068701">
    <w:abstractNumId w:val="0"/>
  </w:num>
  <w:num w:numId="17" w16cid:durableId="1566529691">
    <w:abstractNumId w:val="9"/>
  </w:num>
  <w:num w:numId="18" w16cid:durableId="776172940">
    <w:abstractNumId w:val="14"/>
  </w:num>
  <w:num w:numId="19" w16cid:durableId="1927955280">
    <w:abstractNumId w:val="4"/>
  </w:num>
  <w:num w:numId="20" w16cid:durableId="2004895332">
    <w:abstractNumId w:val="19"/>
  </w:num>
  <w:num w:numId="21" w16cid:durableId="526723862">
    <w:abstractNumId w:val="11"/>
  </w:num>
  <w:num w:numId="22" w16cid:durableId="545261155">
    <w:abstractNumId w:val="1"/>
  </w:num>
  <w:num w:numId="23" w16cid:durableId="1175808366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4E"/>
    <w:rsid w:val="000050CE"/>
    <w:rsid w:val="00010621"/>
    <w:rsid w:val="000109F0"/>
    <w:rsid w:val="00023F08"/>
    <w:rsid w:val="00063E0C"/>
    <w:rsid w:val="00071783"/>
    <w:rsid w:val="000856C5"/>
    <w:rsid w:val="000970A8"/>
    <w:rsid w:val="00191DA8"/>
    <w:rsid w:val="00197433"/>
    <w:rsid w:val="001B0FFC"/>
    <w:rsid w:val="001C6429"/>
    <w:rsid w:val="001C6D36"/>
    <w:rsid w:val="0022178E"/>
    <w:rsid w:val="00274955"/>
    <w:rsid w:val="00275C3D"/>
    <w:rsid w:val="002B29B1"/>
    <w:rsid w:val="002C5752"/>
    <w:rsid w:val="00346714"/>
    <w:rsid w:val="00347A79"/>
    <w:rsid w:val="00360442"/>
    <w:rsid w:val="00364462"/>
    <w:rsid w:val="003710C3"/>
    <w:rsid w:val="00387C81"/>
    <w:rsid w:val="003953D9"/>
    <w:rsid w:val="003B00AB"/>
    <w:rsid w:val="00417C2F"/>
    <w:rsid w:val="004235D7"/>
    <w:rsid w:val="0042587E"/>
    <w:rsid w:val="00452B2E"/>
    <w:rsid w:val="004B184F"/>
    <w:rsid w:val="004D1989"/>
    <w:rsid w:val="004F61C9"/>
    <w:rsid w:val="00530ACD"/>
    <w:rsid w:val="00580EC0"/>
    <w:rsid w:val="005867B0"/>
    <w:rsid w:val="005D4CD2"/>
    <w:rsid w:val="005E1200"/>
    <w:rsid w:val="005F360C"/>
    <w:rsid w:val="005F7C60"/>
    <w:rsid w:val="006024C5"/>
    <w:rsid w:val="00622C87"/>
    <w:rsid w:val="00623B16"/>
    <w:rsid w:val="0062604E"/>
    <w:rsid w:val="0063398E"/>
    <w:rsid w:val="00641B5C"/>
    <w:rsid w:val="00652672"/>
    <w:rsid w:val="00664DB4"/>
    <w:rsid w:val="006A7A2B"/>
    <w:rsid w:val="006C4AB3"/>
    <w:rsid w:val="006D0181"/>
    <w:rsid w:val="006D4477"/>
    <w:rsid w:val="006E473D"/>
    <w:rsid w:val="006E6B4A"/>
    <w:rsid w:val="006F40E2"/>
    <w:rsid w:val="0070650C"/>
    <w:rsid w:val="007232B0"/>
    <w:rsid w:val="00731692"/>
    <w:rsid w:val="0073387C"/>
    <w:rsid w:val="007B56F4"/>
    <w:rsid w:val="007E14AC"/>
    <w:rsid w:val="0080361B"/>
    <w:rsid w:val="00813604"/>
    <w:rsid w:val="00816BBF"/>
    <w:rsid w:val="00857D3A"/>
    <w:rsid w:val="00873A43"/>
    <w:rsid w:val="0088762A"/>
    <w:rsid w:val="008928A0"/>
    <w:rsid w:val="0089413D"/>
    <w:rsid w:val="008B48D5"/>
    <w:rsid w:val="008E00E0"/>
    <w:rsid w:val="008E4DC6"/>
    <w:rsid w:val="008E60C4"/>
    <w:rsid w:val="00915A60"/>
    <w:rsid w:val="00916984"/>
    <w:rsid w:val="0094294C"/>
    <w:rsid w:val="00993FA6"/>
    <w:rsid w:val="009A0A3F"/>
    <w:rsid w:val="009A0F6B"/>
    <w:rsid w:val="009C3B45"/>
    <w:rsid w:val="009C522F"/>
    <w:rsid w:val="00A23259"/>
    <w:rsid w:val="00A23C91"/>
    <w:rsid w:val="00A53E5A"/>
    <w:rsid w:val="00A62547"/>
    <w:rsid w:val="00A66983"/>
    <w:rsid w:val="00A84605"/>
    <w:rsid w:val="00A95B5D"/>
    <w:rsid w:val="00B05FB0"/>
    <w:rsid w:val="00B34CA8"/>
    <w:rsid w:val="00B42492"/>
    <w:rsid w:val="00B467B6"/>
    <w:rsid w:val="00BB5D59"/>
    <w:rsid w:val="00BF2827"/>
    <w:rsid w:val="00C40AC8"/>
    <w:rsid w:val="00C55A0C"/>
    <w:rsid w:val="00C87A0B"/>
    <w:rsid w:val="00CE0528"/>
    <w:rsid w:val="00CE14B2"/>
    <w:rsid w:val="00D12E8A"/>
    <w:rsid w:val="00D23749"/>
    <w:rsid w:val="00D25D33"/>
    <w:rsid w:val="00D33A44"/>
    <w:rsid w:val="00D76278"/>
    <w:rsid w:val="00D84DB8"/>
    <w:rsid w:val="00DB1F06"/>
    <w:rsid w:val="00DB7374"/>
    <w:rsid w:val="00DD7602"/>
    <w:rsid w:val="00E0040F"/>
    <w:rsid w:val="00E35B0B"/>
    <w:rsid w:val="00E40506"/>
    <w:rsid w:val="00E43D1C"/>
    <w:rsid w:val="00E440CF"/>
    <w:rsid w:val="00E8575D"/>
    <w:rsid w:val="00E91DB5"/>
    <w:rsid w:val="00EA6689"/>
    <w:rsid w:val="00ED3BCA"/>
    <w:rsid w:val="00EE38C8"/>
    <w:rsid w:val="00EE5B1D"/>
    <w:rsid w:val="00F67DEF"/>
    <w:rsid w:val="00F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DEDC"/>
  <w15:docId w15:val="{7441336D-0467-417B-B0A8-DFDEDF6A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4DB4"/>
    <w:pPr>
      <w:pBdr>
        <w:bottom w:val="single" w:sz="6" w:space="0" w:color="000000"/>
      </w:pBdr>
      <w:spacing w:before="90" w:after="120" w:line="360" w:lineRule="auto"/>
      <w:outlineLvl w:val="0"/>
    </w:pPr>
    <w:rPr>
      <w:rFonts w:ascii="Verdana" w:eastAsia="Times New Roman" w:hAnsi="Verdana" w:cs="Times New Roman"/>
      <w:color w:val="000000"/>
      <w:kern w:val="36"/>
      <w:sz w:val="36"/>
      <w:szCs w:val="36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664DB4"/>
    <w:pPr>
      <w:pBdr>
        <w:bottom w:val="single" w:sz="6" w:space="2" w:color="DDDDDD"/>
      </w:pBdr>
      <w:shd w:val="clear" w:color="auto" w:fill="FFFFFF"/>
      <w:spacing w:before="330" w:after="45" w:line="324" w:lineRule="auto"/>
      <w:outlineLvl w:val="1"/>
    </w:pPr>
    <w:rPr>
      <w:rFonts w:ascii="Verdana" w:eastAsia="Times New Roman" w:hAnsi="Verdana" w:cs="Times New Roman"/>
      <w:b/>
      <w:bCs/>
      <w:color w:val="111111"/>
      <w:sz w:val="24"/>
      <w:szCs w:val="24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664DB4"/>
    <w:pP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DB4"/>
    <w:rPr>
      <w:rFonts w:ascii="Verdana" w:eastAsia="Times New Roman" w:hAnsi="Verdana" w:cs="Times New Roman"/>
      <w:color w:val="000000"/>
      <w:kern w:val="36"/>
      <w:sz w:val="36"/>
      <w:szCs w:val="36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664DB4"/>
    <w:rPr>
      <w:rFonts w:ascii="Verdana" w:eastAsia="Times New Roman" w:hAnsi="Verdana" w:cs="Times New Roman"/>
      <w:b/>
      <w:bCs/>
      <w:color w:val="111111"/>
      <w:sz w:val="24"/>
      <w:szCs w:val="24"/>
      <w:shd w:val="clear" w:color="auto" w:fill="FFFFFF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664DB4"/>
    <w:rPr>
      <w:rFonts w:ascii="Times New Roman" w:eastAsia="Times New Roman" w:hAnsi="Times New Roman" w:cs="Times New Roman"/>
      <w:b/>
      <w:bCs/>
      <w:color w:val="000000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664DB4"/>
    <w:rPr>
      <w:rFonts w:ascii="Verdana" w:hAnsi="Verdana" w:hint="default"/>
      <w:b/>
      <w:bCs/>
      <w:sz w:val="24"/>
      <w:szCs w:val="24"/>
    </w:rPr>
  </w:style>
  <w:style w:type="character" w:customStyle="1" w:styleId="style31">
    <w:name w:val="style31"/>
    <w:basedOn w:val="DefaultParagraphFont"/>
    <w:rsid w:val="00664DB4"/>
    <w:rPr>
      <w:sz w:val="15"/>
      <w:szCs w:val="15"/>
    </w:rPr>
  </w:style>
  <w:style w:type="character" w:styleId="Emphasis">
    <w:name w:val="Emphasis"/>
    <w:basedOn w:val="DefaultParagraphFont"/>
    <w:uiPriority w:val="20"/>
    <w:qFormat/>
    <w:rsid w:val="00664DB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D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2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993F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nhideWhenUsed/>
    <w:rsid w:val="00E4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43D1C"/>
  </w:style>
  <w:style w:type="paragraph" w:styleId="Footer">
    <w:name w:val="footer"/>
    <w:basedOn w:val="Normal"/>
    <w:link w:val="FooterChar"/>
    <w:uiPriority w:val="99"/>
    <w:unhideWhenUsed/>
    <w:rsid w:val="00E4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D1C"/>
  </w:style>
  <w:style w:type="character" w:styleId="Hyperlink">
    <w:name w:val="Hyperlink"/>
    <w:basedOn w:val="DefaultParagraphFont"/>
    <w:uiPriority w:val="99"/>
    <w:unhideWhenUsed/>
    <w:rsid w:val="00E440C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B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uiPriority w:val="99"/>
    <w:semiHidden/>
    <w:unhideWhenUsed/>
    <w:rsid w:val="00915A60"/>
    <w:pPr>
      <w:spacing w:before="600" w:after="160" w:line="259" w:lineRule="auto"/>
    </w:pPr>
    <w:rPr>
      <w:rFonts w:eastAsiaTheme="minorEastAsia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915A6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915A60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  <w:lang w:val="en-US" w:eastAsia="ja-JP"/>
    </w:rPr>
  </w:style>
  <w:style w:type="paragraph" w:styleId="NoSpacing">
    <w:name w:val="No Spacing"/>
    <w:uiPriority w:val="1"/>
    <w:qFormat/>
    <w:rsid w:val="00915A60"/>
    <w:pPr>
      <w:spacing w:after="0" w:line="240" w:lineRule="auto"/>
    </w:pPr>
    <w:rPr>
      <w:rFonts w:eastAsiaTheme="minorEastAsia"/>
      <w:lang w:val="en-US" w:eastAsia="ja-JP"/>
    </w:rPr>
  </w:style>
  <w:style w:type="paragraph" w:customStyle="1" w:styleId="ContactInfo">
    <w:name w:val="Contact Info"/>
    <w:basedOn w:val="NoSpacing"/>
    <w:uiPriority w:val="99"/>
    <w:rsid w:val="00915A60"/>
    <w:rPr>
      <w:color w:val="FFFFFF" w:themeColor="background1"/>
    </w:rPr>
  </w:style>
  <w:style w:type="paragraph" w:customStyle="1" w:styleId="TableSpace">
    <w:name w:val="Table Space"/>
    <w:basedOn w:val="NoSpacing"/>
    <w:uiPriority w:val="99"/>
    <w:rsid w:val="00915A60"/>
    <w:pPr>
      <w:spacing w:line="1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796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65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608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5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37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1292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5801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154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145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49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822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41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2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3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27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60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67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8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6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30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782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22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20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502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99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87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58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11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5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16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1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728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07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600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91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832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06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327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100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9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35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249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4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70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7478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2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7903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345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159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496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376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9119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625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314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905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0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4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341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491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118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489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8359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305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725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249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696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5816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46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91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809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140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425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9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96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542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48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8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62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97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61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1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677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401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5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569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97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7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07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8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6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8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1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1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3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6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596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93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3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33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18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4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48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23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47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43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98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3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9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82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69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30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51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4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0987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4935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0119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2974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101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237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18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5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47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130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14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72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AC92D628FF41C295667F64D4FC4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F6AFB-401F-44BA-8EB9-1E7C863CE522}"/>
      </w:docPartPr>
      <w:docPartBody>
        <w:p w:rsidR="00403C8A" w:rsidRDefault="001C2BAD" w:rsidP="001C2BAD">
          <w:pPr>
            <w:pStyle w:val="19AC92D628FF41C295667F64D4FC4E42"/>
          </w:pPr>
          <w:r>
            <w:t>[Street Address]</w:t>
          </w:r>
          <w:r>
            <w:br/>
            <w:t>[City, ST ZIP Code]</w:t>
          </w:r>
        </w:p>
      </w:docPartBody>
    </w:docPart>
    <w:docPart>
      <w:docPartPr>
        <w:name w:val="634D6C0CF508421C860AEA4AFA07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1514C-C2CC-47A8-8539-B6FA6ADE2A89}"/>
      </w:docPartPr>
      <w:docPartBody>
        <w:p w:rsidR="00403C8A" w:rsidRDefault="001C2BAD" w:rsidP="001C2BAD">
          <w:pPr>
            <w:pStyle w:val="634D6C0CF508421C860AEA4AFA07C4F0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AD"/>
    <w:rsid w:val="000C3227"/>
    <w:rsid w:val="001C2BAD"/>
    <w:rsid w:val="0040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AC92D628FF41C295667F64D4FC4E42">
    <w:name w:val="19AC92D628FF41C295667F64D4FC4E42"/>
    <w:rsid w:val="001C2BAD"/>
  </w:style>
  <w:style w:type="paragraph" w:customStyle="1" w:styleId="634D6C0CF508421C860AEA4AFA07C4F0">
    <w:name w:val="634D6C0CF508421C860AEA4AFA07C4F0"/>
    <w:rsid w:val="001C2B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Learner Handout</CompanyAddress>
  <CompanyPhone/>
  <CompanyFax/>
  <CompanyEmail>www.wem.mb.ca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3134</TotalTime>
  <Pages>8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cultural considerations in customer service</vt:lpstr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considerations in customer service</dc:title>
  <dc:creator>Melenie</dc:creator>
  <cp:lastModifiedBy>Chuxian Cui</cp:lastModifiedBy>
  <cp:revision>15</cp:revision>
  <cp:lastPrinted>2015-09-08T16:30:00Z</cp:lastPrinted>
  <dcterms:created xsi:type="dcterms:W3CDTF">2017-08-20T21:14:00Z</dcterms:created>
  <dcterms:modified xsi:type="dcterms:W3CDTF">2022-11-23T18:11:00Z</dcterms:modified>
</cp:coreProperties>
</file>