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E927" w14:textId="77777777" w:rsidR="004A70D3" w:rsidRPr="004C5FB4" w:rsidRDefault="004A70D3">
      <w:pPr>
        <w:rPr>
          <w:rFonts w:ascii="Century Gothic" w:hAnsi="Century Gothic"/>
          <w:lang w:val="en-CA"/>
        </w:rPr>
      </w:pPr>
    </w:p>
    <w:p w14:paraId="2740344E" w14:textId="77777777" w:rsidR="00E57799" w:rsidRPr="00E57799" w:rsidRDefault="004C5FB4">
      <w:pPr>
        <w:rPr>
          <w:rFonts w:ascii="Century Gothic" w:hAnsi="Century Gothic"/>
          <w:b/>
          <w:sz w:val="26"/>
          <w:szCs w:val="26"/>
          <w:lang w:val="en-CA"/>
        </w:rPr>
      </w:pPr>
      <w:r w:rsidRPr="00E57799">
        <w:rPr>
          <w:rFonts w:ascii="Century Gothic" w:hAnsi="Century Gothic"/>
          <w:b/>
          <w:sz w:val="26"/>
          <w:szCs w:val="26"/>
          <w:lang w:val="en-CA"/>
        </w:rPr>
        <w:t xml:space="preserve">LIFT </w:t>
      </w:r>
      <w:r w:rsidR="00E57799" w:rsidRPr="00E57799">
        <w:rPr>
          <w:rFonts w:ascii="Century Gothic" w:hAnsi="Century Gothic"/>
          <w:b/>
          <w:sz w:val="26"/>
          <w:szCs w:val="26"/>
          <w:lang w:val="en-CA"/>
        </w:rPr>
        <w:t xml:space="preserve">to Work Program </w:t>
      </w:r>
    </w:p>
    <w:p w14:paraId="1B12C85A" w14:textId="77777777" w:rsidR="00E57799" w:rsidRDefault="00E57799">
      <w:pPr>
        <w:rPr>
          <w:rFonts w:ascii="Century Gothic" w:hAnsi="Century Gothic"/>
          <w:lang w:val="en-CA"/>
        </w:rPr>
      </w:pPr>
    </w:p>
    <w:p w14:paraId="45854AB8" w14:textId="2DAAE6D5" w:rsidR="00C45053" w:rsidRPr="00E57799" w:rsidRDefault="004C5FB4" w:rsidP="00E57799">
      <w:pPr>
        <w:pStyle w:val="ListParagraph"/>
        <w:numPr>
          <w:ilvl w:val="0"/>
          <w:numId w:val="6"/>
        </w:numPr>
        <w:rPr>
          <w:rFonts w:ascii="Century Gothic" w:hAnsi="Century Gothic"/>
          <w:lang w:val="en-CA"/>
        </w:rPr>
      </w:pPr>
      <w:r w:rsidRPr="00E57799">
        <w:rPr>
          <w:rFonts w:ascii="Century Gothic" w:hAnsi="Century Gothic"/>
          <w:lang w:val="en-CA"/>
        </w:rPr>
        <w:t>Local I</w:t>
      </w:r>
      <w:r w:rsidR="00E57799" w:rsidRPr="00E57799">
        <w:rPr>
          <w:rFonts w:ascii="Century Gothic" w:hAnsi="Century Gothic"/>
          <w:lang w:val="en-CA"/>
        </w:rPr>
        <w:t>nitiative f</w:t>
      </w:r>
      <w:r w:rsidRPr="00E57799">
        <w:rPr>
          <w:rFonts w:ascii="Century Gothic" w:hAnsi="Century Gothic"/>
          <w:lang w:val="en-CA"/>
        </w:rPr>
        <w:t>or Transition to Work.</w:t>
      </w:r>
    </w:p>
    <w:p w14:paraId="25904E9C" w14:textId="77777777" w:rsidR="00C45053" w:rsidRDefault="00C45053">
      <w:pPr>
        <w:rPr>
          <w:rFonts w:ascii="Century Gothic" w:hAnsi="Century Gothic"/>
          <w:lang w:val="en-CA"/>
        </w:rPr>
      </w:pPr>
    </w:p>
    <w:p w14:paraId="2C248160" w14:textId="6870CE7B" w:rsidR="004C5FB4" w:rsidRDefault="006233A3">
      <w:pPr>
        <w:rPr>
          <w:rFonts w:ascii="Century Gothic" w:hAnsi="Century Gothic"/>
          <w:b/>
          <w:sz w:val="26"/>
          <w:szCs w:val="26"/>
          <w:lang w:val="en-CA"/>
        </w:rPr>
      </w:pPr>
      <w:r>
        <w:rPr>
          <w:rFonts w:ascii="Century Gothic" w:hAnsi="Century Gothic"/>
          <w:b/>
          <w:sz w:val="26"/>
          <w:szCs w:val="26"/>
          <w:lang w:val="en-CA"/>
        </w:rPr>
        <w:t>The Value</w:t>
      </w:r>
      <w:r w:rsidR="00E57799">
        <w:rPr>
          <w:rFonts w:ascii="Century Gothic" w:hAnsi="Century Gothic"/>
          <w:b/>
          <w:sz w:val="26"/>
          <w:szCs w:val="26"/>
          <w:lang w:val="en-CA"/>
        </w:rPr>
        <w:t xml:space="preserve"> Proposition</w:t>
      </w:r>
      <w:r>
        <w:rPr>
          <w:rFonts w:ascii="Century Gothic" w:hAnsi="Century Gothic"/>
          <w:b/>
          <w:sz w:val="26"/>
          <w:szCs w:val="26"/>
          <w:lang w:val="en-CA"/>
        </w:rPr>
        <w:t xml:space="preserve"> Behind the LIFT </w:t>
      </w:r>
      <w:r w:rsidR="00E57799">
        <w:rPr>
          <w:rFonts w:ascii="Century Gothic" w:hAnsi="Century Gothic"/>
          <w:b/>
          <w:sz w:val="26"/>
          <w:szCs w:val="26"/>
          <w:lang w:val="en-CA"/>
        </w:rPr>
        <w:t xml:space="preserve">to Work </w:t>
      </w:r>
      <w:r>
        <w:rPr>
          <w:rFonts w:ascii="Century Gothic" w:hAnsi="Century Gothic"/>
          <w:b/>
          <w:sz w:val="26"/>
          <w:szCs w:val="26"/>
          <w:lang w:val="en-CA"/>
        </w:rPr>
        <w:t>Program</w:t>
      </w:r>
    </w:p>
    <w:p w14:paraId="760BF4BD" w14:textId="77777777" w:rsidR="006233A3" w:rsidRPr="006233A3" w:rsidRDefault="006233A3">
      <w:pPr>
        <w:rPr>
          <w:rFonts w:ascii="Century Gothic" w:hAnsi="Century Gothic"/>
          <w:sz w:val="26"/>
          <w:szCs w:val="26"/>
          <w:lang w:val="en-CA"/>
        </w:rPr>
      </w:pPr>
    </w:p>
    <w:p w14:paraId="5A682CD0" w14:textId="4CB78D56" w:rsidR="00C45053" w:rsidRPr="006233A3" w:rsidRDefault="00C45053" w:rsidP="00A04467">
      <w:pPr>
        <w:pStyle w:val="ListParagraph"/>
        <w:numPr>
          <w:ilvl w:val="0"/>
          <w:numId w:val="1"/>
        </w:numPr>
        <w:rPr>
          <w:rFonts w:ascii="Century Gothic" w:hAnsi="Century Gothic"/>
          <w:lang w:val="en-CA"/>
        </w:rPr>
      </w:pPr>
      <w:r w:rsidRPr="006233A3">
        <w:rPr>
          <w:rFonts w:ascii="Century Gothic" w:hAnsi="Century Gothic"/>
          <w:lang w:val="en-CA"/>
        </w:rPr>
        <w:t xml:space="preserve">Why was the </w:t>
      </w:r>
      <w:r w:rsidR="006233A3">
        <w:rPr>
          <w:rFonts w:ascii="Century Gothic" w:hAnsi="Century Gothic"/>
          <w:lang w:val="en-CA"/>
        </w:rPr>
        <w:t xml:space="preserve">LIFT </w:t>
      </w:r>
      <w:r w:rsidRPr="006233A3">
        <w:rPr>
          <w:rFonts w:ascii="Century Gothic" w:hAnsi="Century Gothic"/>
          <w:lang w:val="en-CA"/>
        </w:rPr>
        <w:t>program developed?</w:t>
      </w:r>
    </w:p>
    <w:p w14:paraId="3645E604" w14:textId="77777777" w:rsidR="006233A3" w:rsidRPr="006233A3" w:rsidRDefault="006233A3" w:rsidP="006233A3">
      <w:pPr>
        <w:rPr>
          <w:rFonts w:ascii="Century Gothic" w:eastAsia="Times New Roman" w:hAnsi="Century Gothic" w:cs="Times New Roman"/>
          <w:color w:val="000000"/>
          <w:sz w:val="22"/>
          <w:szCs w:val="22"/>
        </w:rPr>
      </w:pPr>
    </w:p>
    <w:p w14:paraId="2E135237" w14:textId="77777777" w:rsidR="006233A3" w:rsidRPr="006233A3" w:rsidRDefault="006233A3" w:rsidP="006233A3">
      <w:pPr>
        <w:rPr>
          <w:rFonts w:ascii="Century Gothic" w:eastAsia="Times New Roman" w:hAnsi="Century Gothic" w:cs="Times New Roman"/>
          <w:color w:val="000000"/>
          <w:sz w:val="22"/>
          <w:szCs w:val="22"/>
        </w:rPr>
      </w:pPr>
      <w:r w:rsidRPr="006233A3">
        <w:rPr>
          <w:rFonts w:ascii="Century Gothic" w:eastAsia="Times New Roman" w:hAnsi="Century Gothic" w:cs="Times New Roman"/>
          <w:color w:val="000000"/>
          <w:sz w:val="22"/>
          <w:szCs w:val="22"/>
        </w:rPr>
        <w:t xml:space="preserve">The program was developed because our discussions with food processing employers in the region indicated that they could not find entry level employees locally.  However, our discussion with local employment supporting agencies indicated there were </w:t>
      </w:r>
      <w:proofErr w:type="gramStart"/>
      <w:r w:rsidRPr="006233A3">
        <w:rPr>
          <w:rFonts w:ascii="Century Gothic" w:eastAsia="Times New Roman" w:hAnsi="Century Gothic" w:cs="Times New Roman"/>
          <w:color w:val="000000"/>
          <w:sz w:val="22"/>
          <w:szCs w:val="22"/>
        </w:rPr>
        <w:t>a number of</w:t>
      </w:r>
      <w:proofErr w:type="gramEnd"/>
      <w:r w:rsidRPr="006233A3">
        <w:rPr>
          <w:rFonts w:ascii="Century Gothic" w:eastAsia="Times New Roman" w:hAnsi="Century Gothic" w:cs="Times New Roman"/>
          <w:color w:val="000000"/>
          <w:sz w:val="22"/>
          <w:szCs w:val="22"/>
        </w:rPr>
        <w:t xml:space="preserve"> individuals wanting entry level employment in food processing but who may require enhanced Essential Skills and employable skills.</w:t>
      </w:r>
    </w:p>
    <w:p w14:paraId="0E4AD84B" w14:textId="61845DE7" w:rsidR="006233A3" w:rsidRPr="006233A3" w:rsidRDefault="006233A3" w:rsidP="006233A3">
      <w:pPr>
        <w:rPr>
          <w:rFonts w:ascii="Century Gothic" w:hAnsi="Century Gothic"/>
          <w:lang w:val="en-CA"/>
        </w:rPr>
      </w:pPr>
    </w:p>
    <w:p w14:paraId="698C1D33" w14:textId="4F56B701" w:rsidR="00A04467" w:rsidRPr="006233A3" w:rsidRDefault="00A04467" w:rsidP="00A04467">
      <w:pPr>
        <w:pStyle w:val="ListParagraph"/>
        <w:numPr>
          <w:ilvl w:val="0"/>
          <w:numId w:val="1"/>
        </w:numPr>
        <w:rPr>
          <w:rFonts w:ascii="Century Gothic" w:eastAsia="Times New Roman" w:hAnsi="Century Gothic" w:cs="Times New Roman"/>
        </w:rPr>
      </w:pPr>
      <w:r w:rsidRPr="006233A3">
        <w:rPr>
          <w:rFonts w:ascii="Century Gothic" w:eastAsia="Times New Roman" w:hAnsi="Century Gothic" w:cs="Times New Roman"/>
          <w:color w:val="000000"/>
        </w:rPr>
        <w:t xml:space="preserve">What is the purpose of the </w:t>
      </w:r>
      <w:r w:rsidR="006233A3">
        <w:rPr>
          <w:rFonts w:ascii="Century Gothic" w:eastAsia="Times New Roman" w:hAnsi="Century Gothic" w:cs="Times New Roman"/>
          <w:color w:val="000000"/>
        </w:rPr>
        <w:t xml:space="preserve">LIFT </w:t>
      </w:r>
      <w:r w:rsidRPr="006233A3">
        <w:rPr>
          <w:rFonts w:ascii="Century Gothic" w:eastAsia="Times New Roman" w:hAnsi="Century Gothic" w:cs="Times New Roman"/>
          <w:color w:val="000000"/>
        </w:rPr>
        <w:t>program?</w:t>
      </w:r>
    </w:p>
    <w:p w14:paraId="3F490E1C" w14:textId="77777777" w:rsidR="00C45053" w:rsidRPr="006233A3" w:rsidRDefault="00C45053">
      <w:pPr>
        <w:rPr>
          <w:rFonts w:ascii="Century Gothic" w:hAnsi="Century Gothic"/>
          <w:lang w:val="en-CA"/>
        </w:rPr>
      </w:pPr>
    </w:p>
    <w:p w14:paraId="3F800EA2" w14:textId="70DB7243" w:rsidR="006233A3" w:rsidRPr="006233A3" w:rsidRDefault="006233A3" w:rsidP="006233A3">
      <w:pPr>
        <w:rPr>
          <w:rFonts w:ascii="Century Gothic" w:eastAsia="Times New Roman" w:hAnsi="Century Gothic" w:cs="Times New Roman"/>
          <w:color w:val="000000"/>
          <w:sz w:val="22"/>
          <w:szCs w:val="22"/>
        </w:rPr>
      </w:pPr>
      <w:r w:rsidRPr="006233A3">
        <w:rPr>
          <w:rFonts w:ascii="Century Gothic" w:eastAsia="Times New Roman" w:hAnsi="Century Gothic" w:cs="Times New Roman"/>
          <w:color w:val="000000"/>
          <w:sz w:val="22"/>
          <w:szCs w:val="22"/>
        </w:rPr>
        <w:t>The purpose of</w:t>
      </w:r>
      <w:r w:rsidR="00685F7A">
        <w:rPr>
          <w:rFonts w:ascii="Century Gothic" w:eastAsia="Times New Roman" w:hAnsi="Century Gothic" w:cs="Times New Roman"/>
          <w:color w:val="000000"/>
          <w:sz w:val="22"/>
          <w:szCs w:val="22"/>
        </w:rPr>
        <w:t xml:space="preserve"> the LIFT (Local Initiative </w:t>
      </w:r>
      <w:proofErr w:type="gramStart"/>
      <w:r w:rsidR="00685F7A">
        <w:rPr>
          <w:rFonts w:ascii="Century Gothic" w:eastAsia="Times New Roman" w:hAnsi="Century Gothic" w:cs="Times New Roman"/>
          <w:color w:val="000000"/>
          <w:sz w:val="22"/>
          <w:szCs w:val="22"/>
        </w:rPr>
        <w:t>For</w:t>
      </w:r>
      <w:proofErr w:type="gramEnd"/>
      <w:r w:rsidR="00685F7A">
        <w:rPr>
          <w:rFonts w:ascii="Century Gothic" w:eastAsia="Times New Roman" w:hAnsi="Century Gothic" w:cs="Times New Roman"/>
          <w:color w:val="000000"/>
          <w:sz w:val="22"/>
          <w:szCs w:val="22"/>
        </w:rPr>
        <w:t xml:space="preserve"> </w:t>
      </w:r>
      <w:r w:rsidRPr="006233A3">
        <w:rPr>
          <w:rFonts w:ascii="Century Gothic" w:eastAsia="Times New Roman" w:hAnsi="Century Gothic" w:cs="Times New Roman"/>
          <w:color w:val="000000"/>
          <w:sz w:val="22"/>
          <w:szCs w:val="22"/>
        </w:rPr>
        <w:t>Transition) To Work program is to help local unemployed or underemployed individuals become work ready for entry level employment in the food p</w:t>
      </w:r>
      <w:r w:rsidR="004469F5">
        <w:rPr>
          <w:rFonts w:ascii="Century Gothic" w:eastAsia="Times New Roman" w:hAnsi="Century Gothic" w:cs="Times New Roman"/>
          <w:color w:val="000000"/>
          <w:sz w:val="22"/>
          <w:szCs w:val="22"/>
        </w:rPr>
        <w:t xml:space="preserve">rocessing industry in Portage la </w:t>
      </w:r>
      <w:r w:rsidRPr="006233A3">
        <w:rPr>
          <w:rFonts w:ascii="Century Gothic" w:eastAsia="Times New Roman" w:hAnsi="Century Gothic" w:cs="Times New Roman"/>
          <w:color w:val="000000"/>
          <w:sz w:val="22"/>
          <w:szCs w:val="22"/>
        </w:rPr>
        <w:t>Prairie.</w:t>
      </w:r>
    </w:p>
    <w:p w14:paraId="53AC45CE" w14:textId="77777777" w:rsidR="006233A3" w:rsidRPr="006233A3" w:rsidRDefault="006233A3" w:rsidP="006233A3">
      <w:pPr>
        <w:rPr>
          <w:rFonts w:ascii="Century Gothic" w:eastAsia="Times New Roman" w:hAnsi="Century Gothic" w:cs="Times New Roman"/>
          <w:color w:val="000000"/>
          <w:sz w:val="22"/>
          <w:szCs w:val="22"/>
        </w:rPr>
      </w:pPr>
    </w:p>
    <w:p w14:paraId="10B93790" w14:textId="04F99669" w:rsidR="006233A3" w:rsidRPr="006233A3" w:rsidRDefault="006233A3" w:rsidP="006233A3">
      <w:pPr>
        <w:rPr>
          <w:rFonts w:ascii="Century Gothic" w:eastAsia="Times New Roman" w:hAnsi="Century Gothic" w:cs="Times New Roman"/>
          <w:color w:val="000000"/>
          <w:sz w:val="22"/>
          <w:szCs w:val="22"/>
        </w:rPr>
      </w:pPr>
      <w:r w:rsidRPr="006233A3">
        <w:rPr>
          <w:rFonts w:ascii="Century Gothic" w:hAnsi="Century Gothic" w:cs="Times New Roman"/>
          <w:color w:val="000000"/>
          <w:sz w:val="22"/>
          <w:szCs w:val="22"/>
        </w:rPr>
        <w:t xml:space="preserve">In so doing, the LIFT program </w:t>
      </w:r>
      <w:r>
        <w:rPr>
          <w:rFonts w:ascii="Century Gothic" w:hAnsi="Century Gothic" w:cs="Times New Roman"/>
          <w:color w:val="000000"/>
          <w:sz w:val="22"/>
          <w:szCs w:val="22"/>
        </w:rPr>
        <w:t>can:</w:t>
      </w:r>
    </w:p>
    <w:p w14:paraId="4CA4EF4C" w14:textId="5181FFB4" w:rsidR="006233A3" w:rsidRPr="006233A3" w:rsidRDefault="006233A3" w:rsidP="006233A3">
      <w:pPr>
        <w:pStyle w:val="ListParagraph"/>
        <w:numPr>
          <w:ilvl w:val="0"/>
          <w:numId w:val="4"/>
        </w:numPr>
        <w:rPr>
          <w:rFonts w:ascii="Century Gothic" w:hAnsi="Century Gothic" w:cs="Times New Roman"/>
          <w:color w:val="000000"/>
          <w:sz w:val="22"/>
          <w:szCs w:val="22"/>
        </w:rPr>
      </w:pPr>
      <w:r w:rsidRPr="006233A3">
        <w:rPr>
          <w:rFonts w:ascii="Century Gothic" w:hAnsi="Century Gothic" w:cs="Times New Roman"/>
          <w:color w:val="000000"/>
          <w:sz w:val="22"/>
          <w:szCs w:val="22"/>
        </w:rPr>
        <w:t>increase local employment</w:t>
      </w:r>
    </w:p>
    <w:p w14:paraId="2A6E8075" w14:textId="77777777" w:rsidR="006233A3" w:rsidRPr="006233A3" w:rsidRDefault="006233A3" w:rsidP="006233A3">
      <w:pPr>
        <w:pStyle w:val="ListParagraph"/>
        <w:numPr>
          <w:ilvl w:val="0"/>
          <w:numId w:val="4"/>
        </w:numPr>
        <w:rPr>
          <w:rFonts w:ascii="Century Gothic" w:eastAsia="Times New Roman" w:hAnsi="Century Gothic" w:cs="Times New Roman"/>
          <w:color w:val="000000"/>
          <w:sz w:val="22"/>
          <w:szCs w:val="22"/>
        </w:rPr>
      </w:pPr>
      <w:r w:rsidRPr="006233A3">
        <w:rPr>
          <w:rFonts w:ascii="Century Gothic" w:hAnsi="Century Gothic" w:cs="Times New Roman"/>
          <w:color w:val="000000"/>
          <w:sz w:val="22"/>
          <w:szCs w:val="22"/>
        </w:rPr>
        <w:t>reduce the employers’ reliance on out-of-town and foreign workers</w:t>
      </w:r>
    </w:p>
    <w:p w14:paraId="116857BB" w14:textId="6C42D6F4" w:rsidR="006233A3" w:rsidRPr="006233A3" w:rsidRDefault="006233A3" w:rsidP="006233A3">
      <w:pPr>
        <w:pStyle w:val="ListParagraph"/>
        <w:numPr>
          <w:ilvl w:val="0"/>
          <w:numId w:val="4"/>
        </w:numPr>
        <w:rPr>
          <w:rFonts w:ascii="Century Gothic" w:eastAsia="Times New Roman" w:hAnsi="Century Gothic" w:cs="Times New Roman"/>
          <w:color w:val="000000"/>
          <w:sz w:val="22"/>
          <w:szCs w:val="22"/>
        </w:rPr>
      </w:pPr>
      <w:r w:rsidRPr="006233A3">
        <w:rPr>
          <w:rFonts w:ascii="Century Gothic" w:hAnsi="Century Gothic" w:cs="Times New Roman"/>
          <w:color w:val="000000"/>
          <w:sz w:val="22"/>
          <w:szCs w:val="22"/>
        </w:rPr>
        <w:t>move unemployed or underemployed individual to sustainable employment</w:t>
      </w:r>
    </w:p>
    <w:p w14:paraId="6AFA5CA6" w14:textId="554C5CBC" w:rsidR="006233A3" w:rsidRPr="006233A3" w:rsidRDefault="006233A3" w:rsidP="006233A3">
      <w:pPr>
        <w:pStyle w:val="ListParagraph"/>
        <w:numPr>
          <w:ilvl w:val="0"/>
          <w:numId w:val="4"/>
        </w:numPr>
        <w:rPr>
          <w:rFonts w:ascii="Century Gothic" w:hAnsi="Century Gothic" w:cs="Times New Roman"/>
          <w:color w:val="000000"/>
          <w:sz w:val="22"/>
          <w:szCs w:val="22"/>
        </w:rPr>
      </w:pPr>
      <w:r w:rsidRPr="006233A3">
        <w:rPr>
          <w:rFonts w:ascii="Century Gothic" w:hAnsi="Century Gothic" w:cs="Times New Roman"/>
          <w:color w:val="000000"/>
          <w:sz w:val="22"/>
          <w:szCs w:val="22"/>
        </w:rPr>
        <w:t>enhance the economics of individuals and families relying on benefits.</w:t>
      </w:r>
    </w:p>
    <w:p w14:paraId="51627607" w14:textId="77777777" w:rsidR="006233A3" w:rsidRPr="006233A3" w:rsidRDefault="006233A3">
      <w:pPr>
        <w:rPr>
          <w:rFonts w:ascii="Century Gothic" w:hAnsi="Century Gothic"/>
          <w:lang w:val="en-CA"/>
        </w:rPr>
      </w:pPr>
    </w:p>
    <w:p w14:paraId="70AF272E" w14:textId="77777777" w:rsidR="00C45053" w:rsidRPr="006233A3" w:rsidRDefault="00C45053">
      <w:pPr>
        <w:rPr>
          <w:rFonts w:ascii="Century Gothic" w:hAnsi="Century Gothic"/>
          <w:sz w:val="26"/>
          <w:szCs w:val="26"/>
          <w:lang w:val="en-CA"/>
        </w:rPr>
      </w:pPr>
    </w:p>
    <w:p w14:paraId="0A7EF5D8" w14:textId="77777777" w:rsidR="004C5FB4" w:rsidRDefault="004C5FB4">
      <w:pPr>
        <w:rPr>
          <w:rFonts w:ascii="Century Gothic" w:hAnsi="Century Gothic"/>
          <w:b/>
          <w:sz w:val="26"/>
          <w:szCs w:val="26"/>
          <w:lang w:val="en-CA"/>
        </w:rPr>
      </w:pPr>
      <w:r w:rsidRPr="006233A3">
        <w:rPr>
          <w:rFonts w:ascii="Century Gothic" w:hAnsi="Century Gothic"/>
          <w:b/>
          <w:sz w:val="26"/>
          <w:szCs w:val="26"/>
          <w:lang w:val="en-CA"/>
        </w:rPr>
        <w:t>Design Philosophy</w:t>
      </w:r>
    </w:p>
    <w:p w14:paraId="737B5F28" w14:textId="77777777" w:rsidR="00070BAF" w:rsidRPr="006233A3" w:rsidRDefault="00070BAF">
      <w:pPr>
        <w:rPr>
          <w:rFonts w:ascii="Century Gothic" w:hAnsi="Century Gothic"/>
          <w:b/>
          <w:sz w:val="26"/>
          <w:szCs w:val="26"/>
          <w:lang w:val="en-CA"/>
        </w:rPr>
      </w:pPr>
    </w:p>
    <w:p w14:paraId="3FFAE032" w14:textId="22174974" w:rsidR="00A323D0" w:rsidRDefault="004C5FB4" w:rsidP="00A323D0">
      <w:pPr>
        <w:rPr>
          <w:rFonts w:ascii="Century Gothic" w:eastAsia="Times New Roman" w:hAnsi="Century Gothic" w:cs="Arial"/>
          <w:color w:val="111111"/>
          <w:shd w:val="clear" w:color="auto" w:fill="FFFFFF"/>
        </w:rPr>
      </w:pPr>
      <w:r w:rsidRPr="004C5FB4">
        <w:rPr>
          <w:rFonts w:ascii="Century Gothic" w:hAnsi="Century Gothic"/>
          <w:lang w:val="en-CA"/>
        </w:rPr>
        <w:t xml:space="preserve">The LIFT program has been designed to provide the participants with relevant and practical workplace </w:t>
      </w:r>
      <w:r w:rsidR="007611E4">
        <w:rPr>
          <w:rFonts w:ascii="Century Gothic" w:hAnsi="Century Gothic"/>
          <w:lang w:val="en-CA"/>
        </w:rPr>
        <w:t xml:space="preserve">knowledge. </w:t>
      </w:r>
      <w:r w:rsidR="00930D85">
        <w:rPr>
          <w:rFonts w:ascii="Century Gothic" w:hAnsi="Century Gothic"/>
          <w:lang w:val="en-CA"/>
        </w:rPr>
        <w:t xml:space="preserve">The trainers within the program will practice participatory facilitation </w:t>
      </w:r>
      <w:r w:rsidR="00A323D0">
        <w:rPr>
          <w:rFonts w:ascii="Century Gothic" w:hAnsi="Century Gothic"/>
          <w:lang w:val="en-CA"/>
        </w:rPr>
        <w:t xml:space="preserve">methodology which is </w:t>
      </w:r>
      <w:r w:rsidR="00A323D0">
        <w:rPr>
          <w:rFonts w:ascii="Century Gothic" w:eastAsia="Times New Roman" w:hAnsi="Century Gothic" w:cs="Arial"/>
          <w:color w:val="111111"/>
          <w:shd w:val="clear" w:color="auto" w:fill="FFFFFF"/>
        </w:rPr>
        <w:t>focused on the processes, </w:t>
      </w:r>
      <w:r w:rsidR="00A323D0" w:rsidRPr="00A323D0">
        <w:rPr>
          <w:rFonts w:ascii="Century Gothic" w:eastAsia="Times New Roman" w:hAnsi="Century Gothic" w:cs="Arial"/>
          <w:color w:val="111111"/>
          <w:shd w:val="clear" w:color="auto" w:fill="FFFFFF"/>
        </w:rPr>
        <w:t>methods, and structures to engage groups in healthy participation as they progress towards their stated goals.</w:t>
      </w:r>
    </w:p>
    <w:p w14:paraId="3A45F063" w14:textId="77777777" w:rsidR="00A34D11" w:rsidRDefault="00A34D11" w:rsidP="00A323D0">
      <w:pPr>
        <w:rPr>
          <w:rFonts w:ascii="Century Gothic" w:eastAsia="Times New Roman" w:hAnsi="Century Gothic" w:cs="Arial"/>
          <w:color w:val="111111"/>
          <w:shd w:val="clear" w:color="auto" w:fill="FFFFFF"/>
        </w:rPr>
      </w:pPr>
    </w:p>
    <w:p w14:paraId="0F8AFBE7" w14:textId="77777777" w:rsidR="002012B6" w:rsidRDefault="00A34D11" w:rsidP="00A323D0">
      <w:pPr>
        <w:rPr>
          <w:rFonts w:ascii="Century Gothic" w:eastAsia="Times New Roman" w:hAnsi="Century Gothic" w:cs="Arial"/>
          <w:color w:val="111111"/>
          <w:shd w:val="clear" w:color="auto" w:fill="FFFFFF"/>
        </w:rPr>
      </w:pPr>
      <w:r>
        <w:rPr>
          <w:rFonts w:ascii="Century Gothic" w:eastAsia="Times New Roman" w:hAnsi="Century Gothic" w:cs="Arial"/>
          <w:color w:val="111111"/>
          <w:shd w:val="clear" w:color="auto" w:fill="FFFFFF"/>
        </w:rPr>
        <w:t xml:space="preserve">Overall, WEM want to design a program which provides the participants with the opportunity to practice the skills they will need to demonstrate in the classroom, which will enhance their ability to transfer their learning to the workplace. </w:t>
      </w:r>
    </w:p>
    <w:p w14:paraId="2D6BBB10" w14:textId="77777777" w:rsidR="00F62A83" w:rsidRPr="005C711B" w:rsidRDefault="00F62A83" w:rsidP="00A323D0">
      <w:pPr>
        <w:rPr>
          <w:rFonts w:ascii="Century Gothic" w:eastAsia="Times New Roman" w:hAnsi="Century Gothic" w:cs="Arial"/>
          <w:i/>
          <w:color w:val="111111"/>
          <w:shd w:val="clear" w:color="auto" w:fill="FFFFFF"/>
        </w:rPr>
      </w:pPr>
    </w:p>
    <w:p w14:paraId="23DAC917" w14:textId="751A1DF3" w:rsidR="005C711B" w:rsidRPr="005C711B" w:rsidRDefault="005C711B" w:rsidP="00A323D0">
      <w:pPr>
        <w:rPr>
          <w:rFonts w:ascii="Century Gothic" w:eastAsia="Times New Roman" w:hAnsi="Century Gothic" w:cs="Arial"/>
          <w:i/>
          <w:color w:val="111111"/>
          <w:shd w:val="clear" w:color="auto" w:fill="FFFFFF"/>
        </w:rPr>
      </w:pPr>
      <w:r w:rsidRPr="005C711B">
        <w:rPr>
          <w:rFonts w:ascii="Century Gothic" w:eastAsia="Times New Roman" w:hAnsi="Century Gothic" w:cs="Arial"/>
          <w:i/>
          <w:color w:val="111111"/>
          <w:shd w:val="clear" w:color="auto" w:fill="FFFFFF"/>
        </w:rPr>
        <w:t xml:space="preserve">Transferability of learning </w:t>
      </w:r>
    </w:p>
    <w:p w14:paraId="18F42ECE" w14:textId="18A12D49" w:rsidR="00F62A83" w:rsidRDefault="00F62A83" w:rsidP="00A323D0">
      <w:pPr>
        <w:rPr>
          <w:rFonts w:ascii="Century Gothic" w:eastAsia="Times New Roman" w:hAnsi="Century Gothic" w:cs="Arial"/>
          <w:color w:val="111111"/>
          <w:shd w:val="clear" w:color="auto" w:fill="FFFFFF"/>
        </w:rPr>
      </w:pPr>
      <w:r>
        <w:rPr>
          <w:rFonts w:ascii="Century Gothic" w:eastAsia="Times New Roman" w:hAnsi="Century Gothic" w:cs="Arial"/>
          <w:color w:val="111111"/>
          <w:shd w:val="clear" w:color="auto" w:fill="FFFFFF"/>
        </w:rPr>
        <w:t>During the 12-week program we want to provide the participants with the opportunity</w:t>
      </w:r>
      <w:r w:rsidR="005C711B">
        <w:rPr>
          <w:rFonts w:ascii="Century Gothic" w:eastAsia="Times New Roman" w:hAnsi="Century Gothic" w:cs="Arial"/>
          <w:color w:val="111111"/>
          <w:shd w:val="clear" w:color="auto" w:fill="FFFFFF"/>
        </w:rPr>
        <w:t xml:space="preserve"> to practice the skills learned</w:t>
      </w:r>
      <w:r>
        <w:rPr>
          <w:rFonts w:ascii="Century Gothic" w:eastAsia="Times New Roman" w:hAnsi="Century Gothic" w:cs="Arial"/>
          <w:color w:val="111111"/>
          <w:shd w:val="clear" w:color="auto" w:fill="FFFFFF"/>
        </w:rPr>
        <w:t xml:space="preserve"> </w:t>
      </w:r>
      <w:r w:rsidR="005C711B">
        <w:rPr>
          <w:rFonts w:ascii="Century Gothic" w:eastAsia="Times New Roman" w:hAnsi="Century Gothic" w:cs="Arial"/>
          <w:color w:val="111111"/>
          <w:shd w:val="clear" w:color="auto" w:fill="FFFFFF"/>
        </w:rPr>
        <w:t xml:space="preserve">not only in the classroom, but in other environments which will enhance their transferability to the job. </w:t>
      </w:r>
    </w:p>
    <w:p w14:paraId="1780E031" w14:textId="77777777" w:rsidR="002012B6" w:rsidRDefault="002012B6" w:rsidP="00A323D0">
      <w:pPr>
        <w:rPr>
          <w:rFonts w:ascii="Century Gothic" w:eastAsia="Times New Roman" w:hAnsi="Century Gothic" w:cs="Arial"/>
          <w:color w:val="111111"/>
          <w:shd w:val="clear" w:color="auto" w:fill="FFFFFF"/>
        </w:rPr>
      </w:pPr>
    </w:p>
    <w:p w14:paraId="2823DF0E" w14:textId="5DAF2993" w:rsidR="00A34D11" w:rsidRPr="00A323D0" w:rsidRDefault="00A34D11" w:rsidP="00A323D0">
      <w:pPr>
        <w:rPr>
          <w:rFonts w:ascii="Century Gothic" w:eastAsia="Times New Roman" w:hAnsi="Century Gothic" w:cs="Times New Roman"/>
        </w:rPr>
      </w:pPr>
      <w:r>
        <w:rPr>
          <w:rFonts w:ascii="Century Gothic" w:eastAsia="Times New Roman" w:hAnsi="Century Gothic" w:cs="Arial"/>
          <w:color w:val="111111"/>
          <w:shd w:val="clear" w:color="auto" w:fill="FFFFFF"/>
        </w:rPr>
        <w:t>The workplace partners are expecting the participants to</w:t>
      </w:r>
      <w:r w:rsidR="00070BAF">
        <w:rPr>
          <w:rFonts w:ascii="Century Gothic" w:eastAsia="Times New Roman" w:hAnsi="Century Gothic" w:cs="Arial"/>
          <w:color w:val="111111"/>
          <w:shd w:val="clear" w:color="auto" w:fill="FFFFFF"/>
        </w:rPr>
        <w:t xml:space="preserve"> be able to demonstrate the ski</w:t>
      </w:r>
      <w:r>
        <w:rPr>
          <w:rFonts w:ascii="Century Gothic" w:eastAsia="Times New Roman" w:hAnsi="Century Gothic" w:cs="Arial"/>
          <w:color w:val="111111"/>
          <w:shd w:val="clear" w:color="auto" w:fill="FFFFFF"/>
        </w:rPr>
        <w:t xml:space="preserve">lls </w:t>
      </w:r>
      <w:r w:rsidR="005C711B">
        <w:rPr>
          <w:rFonts w:ascii="Century Gothic" w:eastAsia="Times New Roman" w:hAnsi="Century Gothic" w:cs="Arial"/>
          <w:color w:val="111111"/>
          <w:shd w:val="clear" w:color="auto" w:fill="FFFFFF"/>
        </w:rPr>
        <w:t>learned</w:t>
      </w:r>
      <w:r>
        <w:rPr>
          <w:rFonts w:ascii="Century Gothic" w:eastAsia="Times New Roman" w:hAnsi="Century Gothic" w:cs="Arial"/>
          <w:color w:val="111111"/>
          <w:shd w:val="clear" w:color="auto" w:fill="FFFFFF"/>
        </w:rPr>
        <w:t xml:space="preserve"> in class on the manufacturing floor. When they can do that, we know success has been achieved. </w:t>
      </w:r>
    </w:p>
    <w:p w14:paraId="23B16BE7" w14:textId="77777777" w:rsidR="002C5030" w:rsidRDefault="002C5030">
      <w:pPr>
        <w:rPr>
          <w:rFonts w:ascii="Century Gothic" w:hAnsi="Century Gothic"/>
          <w:lang w:val="en-CA"/>
        </w:rPr>
      </w:pPr>
    </w:p>
    <w:p w14:paraId="5CCDD8D3" w14:textId="2272F0C5" w:rsidR="00930D85" w:rsidRDefault="00D52EDD">
      <w:pPr>
        <w:rPr>
          <w:rFonts w:ascii="Century Gothic" w:hAnsi="Century Gothic"/>
          <w:lang w:val="en-CA"/>
        </w:rPr>
      </w:pPr>
      <w:r>
        <w:rPr>
          <w:rFonts w:ascii="Century Gothic" w:hAnsi="Century Gothic"/>
          <w:lang w:val="en-CA"/>
        </w:rPr>
        <w:t>E</w:t>
      </w:r>
      <w:r w:rsidR="00930D85">
        <w:rPr>
          <w:rFonts w:ascii="Century Gothic" w:hAnsi="Century Gothic"/>
          <w:lang w:val="en-CA"/>
        </w:rPr>
        <w:t>xamples</w:t>
      </w:r>
      <w:r>
        <w:rPr>
          <w:rFonts w:ascii="Century Gothic" w:hAnsi="Century Gothic"/>
          <w:lang w:val="en-CA"/>
        </w:rPr>
        <w:t xml:space="preserve"> to include</w:t>
      </w:r>
      <w:r w:rsidR="00A34D11">
        <w:rPr>
          <w:rFonts w:ascii="Century Gothic" w:hAnsi="Century Gothic"/>
          <w:lang w:val="en-CA"/>
        </w:rPr>
        <w:t xml:space="preserve"> in the training:</w:t>
      </w:r>
    </w:p>
    <w:p w14:paraId="43AA02C3" w14:textId="688549DE" w:rsidR="004C5FB4" w:rsidRPr="00D52EDD" w:rsidRDefault="00D52EDD" w:rsidP="004A70D3">
      <w:pPr>
        <w:pStyle w:val="ListParagraph"/>
        <w:numPr>
          <w:ilvl w:val="0"/>
          <w:numId w:val="2"/>
        </w:numPr>
        <w:rPr>
          <w:rFonts w:ascii="Century Gothic" w:hAnsi="Century Gothic"/>
          <w:lang w:val="en-CA"/>
        </w:rPr>
      </w:pPr>
      <w:r>
        <w:rPr>
          <w:rFonts w:ascii="Century Gothic" w:hAnsi="Century Gothic"/>
          <w:lang w:val="en-CA"/>
        </w:rPr>
        <w:t>Documents found with</w:t>
      </w:r>
      <w:r w:rsidR="002C5030">
        <w:rPr>
          <w:rFonts w:ascii="Century Gothic" w:hAnsi="Century Gothic"/>
          <w:lang w:val="en-CA"/>
        </w:rPr>
        <w:t>in</w:t>
      </w:r>
      <w:r>
        <w:rPr>
          <w:rFonts w:ascii="Century Gothic" w:hAnsi="Century Gothic"/>
          <w:lang w:val="en-CA"/>
        </w:rPr>
        <w:t xml:space="preserve"> the workplace.</w:t>
      </w:r>
    </w:p>
    <w:p w14:paraId="1319B257" w14:textId="5C6FB864" w:rsidR="00D52EDD" w:rsidRDefault="00D52EDD" w:rsidP="00930D85">
      <w:pPr>
        <w:pStyle w:val="ListParagraph"/>
        <w:numPr>
          <w:ilvl w:val="0"/>
          <w:numId w:val="2"/>
        </w:numPr>
        <w:rPr>
          <w:rFonts w:ascii="Century Gothic" w:hAnsi="Century Gothic"/>
          <w:lang w:val="en-CA"/>
        </w:rPr>
      </w:pPr>
      <w:r>
        <w:rPr>
          <w:rFonts w:ascii="Century Gothic" w:hAnsi="Century Gothic"/>
          <w:lang w:val="en-CA"/>
        </w:rPr>
        <w:t>Communication methods found with</w:t>
      </w:r>
      <w:r w:rsidR="002C5030">
        <w:rPr>
          <w:rFonts w:ascii="Century Gothic" w:hAnsi="Century Gothic"/>
          <w:lang w:val="en-CA"/>
        </w:rPr>
        <w:t>in</w:t>
      </w:r>
      <w:r>
        <w:rPr>
          <w:rFonts w:ascii="Century Gothic" w:hAnsi="Century Gothic"/>
          <w:lang w:val="en-CA"/>
        </w:rPr>
        <w:t xml:space="preserve"> the workplace.  </w:t>
      </w:r>
    </w:p>
    <w:p w14:paraId="0BBD1D98" w14:textId="1C80EC9C" w:rsidR="00E744CD" w:rsidRDefault="00D52EDD" w:rsidP="00C6403A">
      <w:pPr>
        <w:pStyle w:val="ListParagraph"/>
        <w:numPr>
          <w:ilvl w:val="0"/>
          <w:numId w:val="2"/>
        </w:numPr>
        <w:rPr>
          <w:rFonts w:ascii="Century Gothic" w:hAnsi="Century Gothic"/>
          <w:lang w:val="en-CA"/>
        </w:rPr>
      </w:pPr>
      <w:r>
        <w:rPr>
          <w:rFonts w:ascii="Century Gothic" w:hAnsi="Century Gothic"/>
          <w:lang w:val="en-CA"/>
        </w:rPr>
        <w:t>Technology found in the workplace.</w:t>
      </w:r>
    </w:p>
    <w:p w14:paraId="1901ECC6" w14:textId="3A06A618" w:rsidR="00C6403A" w:rsidRDefault="00C6403A" w:rsidP="00C6403A">
      <w:pPr>
        <w:pStyle w:val="ListParagraph"/>
        <w:numPr>
          <w:ilvl w:val="0"/>
          <w:numId w:val="2"/>
        </w:numPr>
        <w:rPr>
          <w:rFonts w:ascii="Century Gothic" w:hAnsi="Century Gothic"/>
          <w:lang w:val="en-CA"/>
        </w:rPr>
      </w:pPr>
      <w:r>
        <w:rPr>
          <w:rFonts w:ascii="Century Gothic" w:hAnsi="Century Gothic"/>
          <w:lang w:val="en-CA"/>
        </w:rPr>
        <w:t xml:space="preserve">Case studies which represent communication, decision making and </w:t>
      </w:r>
      <w:r w:rsidR="00A34D11">
        <w:rPr>
          <w:rFonts w:ascii="Century Gothic" w:hAnsi="Century Gothic"/>
          <w:lang w:val="en-CA"/>
        </w:rPr>
        <w:t>thinking skills expected on the floor.</w:t>
      </w:r>
    </w:p>
    <w:p w14:paraId="4839673C" w14:textId="13907715" w:rsidR="00070BAF" w:rsidRDefault="00C6403A" w:rsidP="00070BAF">
      <w:pPr>
        <w:pStyle w:val="ListParagraph"/>
        <w:numPr>
          <w:ilvl w:val="0"/>
          <w:numId w:val="2"/>
        </w:numPr>
        <w:rPr>
          <w:rFonts w:ascii="Century Gothic" w:hAnsi="Century Gothic"/>
          <w:lang w:val="en-CA"/>
        </w:rPr>
      </w:pPr>
      <w:r>
        <w:rPr>
          <w:rFonts w:ascii="Century Gothic" w:hAnsi="Century Gothic"/>
          <w:lang w:val="en-CA"/>
        </w:rPr>
        <w:t>Activities which enable the learners to build their memory skills.</w:t>
      </w:r>
    </w:p>
    <w:p w14:paraId="1C3E0AEF" w14:textId="77777777" w:rsidR="00E57799" w:rsidRDefault="00E57799" w:rsidP="00E57799">
      <w:pPr>
        <w:rPr>
          <w:lang w:val="en-CA"/>
        </w:rPr>
      </w:pPr>
    </w:p>
    <w:p w14:paraId="133627A7" w14:textId="6486B398" w:rsidR="00E57799" w:rsidRPr="00593457" w:rsidRDefault="00E57799" w:rsidP="00E57799">
      <w:pPr>
        <w:rPr>
          <w:rFonts w:ascii="Century Gothic" w:hAnsi="Century Gothic"/>
          <w:lang w:val="en-CA"/>
        </w:rPr>
      </w:pPr>
      <w:r w:rsidRPr="00593457">
        <w:rPr>
          <w:rFonts w:ascii="Century Gothic" w:hAnsi="Century Gothic"/>
          <w:lang w:val="en-CA"/>
        </w:rPr>
        <w:t>During the 12 week program the participants will be exposed to all nine (9) essential skills. Success in today’s workplace is achieved through our ability to work with others while having the technical skills and knowledge to complete the task at hand.</w:t>
      </w:r>
      <w:r>
        <w:rPr>
          <w:rFonts w:ascii="Century Gothic" w:hAnsi="Century Gothic"/>
          <w:lang w:val="en-CA"/>
        </w:rPr>
        <w:t xml:space="preserve"> As demonstrated in the </w:t>
      </w:r>
      <w:r w:rsidR="002C5030">
        <w:rPr>
          <w:rFonts w:ascii="Century Gothic" w:hAnsi="Century Gothic"/>
          <w:lang w:val="en-CA"/>
        </w:rPr>
        <w:t xml:space="preserve">National Occupational </w:t>
      </w:r>
      <w:r w:rsidR="00133A9B">
        <w:rPr>
          <w:rFonts w:ascii="Century Gothic" w:hAnsi="Century Gothic"/>
          <w:lang w:val="en-CA"/>
        </w:rPr>
        <w:t>Classifications</w:t>
      </w:r>
      <w:r w:rsidR="002C5030">
        <w:rPr>
          <w:rFonts w:ascii="Century Gothic" w:hAnsi="Century Gothic"/>
          <w:lang w:val="en-CA"/>
        </w:rPr>
        <w:t xml:space="preserve"> (</w:t>
      </w:r>
      <w:r>
        <w:rPr>
          <w:rFonts w:ascii="Century Gothic" w:hAnsi="Century Gothic"/>
          <w:lang w:val="en-CA"/>
        </w:rPr>
        <w:t>NOC</w:t>
      </w:r>
      <w:r w:rsidR="002C5030">
        <w:rPr>
          <w:rFonts w:ascii="Century Gothic" w:hAnsi="Century Gothic"/>
          <w:lang w:val="en-CA"/>
        </w:rPr>
        <w:t>)</w:t>
      </w:r>
      <w:r>
        <w:rPr>
          <w:rFonts w:ascii="Century Gothic" w:hAnsi="Century Gothic"/>
          <w:lang w:val="en-CA"/>
        </w:rPr>
        <w:t xml:space="preserve">, </w:t>
      </w:r>
      <w:r w:rsidRPr="00593457">
        <w:rPr>
          <w:rFonts w:ascii="Century Gothic" w:hAnsi="Century Gothic"/>
          <w:lang w:val="en-CA"/>
        </w:rPr>
        <w:t>each job within the workplace is composed of the nine essential skills, plus memory which is why it is important to make time within the 12-</w:t>
      </w:r>
      <w:r w:rsidR="002C5030">
        <w:rPr>
          <w:rFonts w:ascii="Century Gothic" w:hAnsi="Century Gothic"/>
          <w:lang w:val="en-CA"/>
        </w:rPr>
        <w:t xml:space="preserve">weeks for </w:t>
      </w:r>
      <w:proofErr w:type="gramStart"/>
      <w:r w:rsidR="002C5030">
        <w:rPr>
          <w:rFonts w:ascii="Century Gothic" w:hAnsi="Century Gothic"/>
          <w:lang w:val="en-CA"/>
        </w:rPr>
        <w:t>all of</w:t>
      </w:r>
      <w:proofErr w:type="gramEnd"/>
      <w:r w:rsidR="002C5030">
        <w:rPr>
          <w:rFonts w:ascii="Century Gothic" w:hAnsi="Century Gothic"/>
          <w:lang w:val="en-CA"/>
        </w:rPr>
        <w:t xml:space="preserve"> essential skills</w:t>
      </w:r>
      <w:r w:rsidRPr="00593457">
        <w:rPr>
          <w:rFonts w:ascii="Century Gothic" w:hAnsi="Century Gothic"/>
          <w:lang w:val="en-CA"/>
        </w:rPr>
        <w:t>.</w:t>
      </w:r>
    </w:p>
    <w:p w14:paraId="1F9BE752" w14:textId="77777777" w:rsidR="00E57799" w:rsidRPr="00593457" w:rsidRDefault="00E57799" w:rsidP="00E57799">
      <w:pPr>
        <w:rPr>
          <w:rFonts w:ascii="Century Gothic" w:hAnsi="Century Gothic"/>
          <w:lang w:val="en-CA"/>
        </w:rPr>
      </w:pPr>
    </w:p>
    <w:p w14:paraId="7FF520CC" w14:textId="2296E840" w:rsidR="00070BAF" w:rsidRPr="00070BAF" w:rsidRDefault="00070BAF" w:rsidP="00070BAF">
      <w:pPr>
        <w:rPr>
          <w:rFonts w:ascii="Century Gothic" w:hAnsi="Century Gothic"/>
          <w:lang w:val="en-CA"/>
        </w:rPr>
      </w:pPr>
      <w:r>
        <w:rPr>
          <w:rFonts w:ascii="Century Gothic" w:hAnsi="Century Gothic"/>
          <w:lang w:val="en-CA"/>
        </w:rPr>
        <w:t xml:space="preserve">This program has been designed to provide the participants with the knowledge, </w:t>
      </w:r>
      <w:proofErr w:type="gramStart"/>
      <w:r>
        <w:rPr>
          <w:rFonts w:ascii="Century Gothic" w:hAnsi="Century Gothic"/>
          <w:lang w:val="en-CA"/>
        </w:rPr>
        <w:t>skills</w:t>
      </w:r>
      <w:proofErr w:type="gramEnd"/>
      <w:r>
        <w:rPr>
          <w:rFonts w:ascii="Century Gothic" w:hAnsi="Century Gothic"/>
          <w:lang w:val="en-CA"/>
        </w:rPr>
        <w:t xml:space="preserve"> and abilities they will </w:t>
      </w:r>
      <w:r w:rsidR="006D342E">
        <w:rPr>
          <w:rFonts w:ascii="Century Gothic" w:hAnsi="Century Gothic"/>
          <w:lang w:val="en-CA"/>
        </w:rPr>
        <w:t>require</w:t>
      </w:r>
      <w:r>
        <w:rPr>
          <w:rFonts w:ascii="Century Gothic" w:hAnsi="Century Gothic"/>
          <w:lang w:val="en-CA"/>
        </w:rPr>
        <w:t xml:space="preserve"> to do particular job(s) within the partners’ workplace. Participants are not expected to move from one essential skill level to another, unless it is required within the workplace.  For example: Moving from a Numeracy level 2 to a level 3. Success in numeracy would be acquir</w:t>
      </w:r>
      <w:r w:rsidR="006D342E">
        <w:rPr>
          <w:rFonts w:ascii="Century Gothic" w:hAnsi="Century Gothic"/>
          <w:lang w:val="en-CA"/>
        </w:rPr>
        <w:t xml:space="preserve">ing the skills that are needed </w:t>
      </w:r>
      <w:r>
        <w:rPr>
          <w:rFonts w:ascii="Century Gothic" w:hAnsi="Century Gothic"/>
          <w:lang w:val="en-CA"/>
        </w:rPr>
        <w:t>versus achieving a specific level.</w:t>
      </w:r>
    </w:p>
    <w:p w14:paraId="31395E62" w14:textId="77777777" w:rsidR="00C6403A" w:rsidRDefault="00C6403A" w:rsidP="00C6403A">
      <w:pPr>
        <w:rPr>
          <w:rFonts w:ascii="Century Gothic" w:hAnsi="Century Gothic"/>
          <w:lang w:val="en-CA"/>
        </w:rPr>
      </w:pPr>
    </w:p>
    <w:p w14:paraId="1258B2F3" w14:textId="77777777" w:rsidR="006D342E" w:rsidRDefault="00E57799" w:rsidP="00C6403A">
      <w:pPr>
        <w:rPr>
          <w:rFonts w:ascii="Century Gothic" w:hAnsi="Century Gothic"/>
          <w:lang w:val="en-CA"/>
        </w:rPr>
      </w:pPr>
      <w:r>
        <w:rPr>
          <w:rFonts w:ascii="Century Gothic" w:hAnsi="Century Gothic"/>
          <w:lang w:val="en-CA"/>
        </w:rPr>
        <w:t>Appendix A – NOCs and Essential Skills Level</w:t>
      </w:r>
    </w:p>
    <w:p w14:paraId="10EE4AEA" w14:textId="51D84B65" w:rsidR="00E57799" w:rsidRDefault="00E57799" w:rsidP="00C6403A">
      <w:pPr>
        <w:rPr>
          <w:rFonts w:ascii="Century Gothic" w:hAnsi="Century Gothic"/>
          <w:lang w:val="en-CA"/>
        </w:rPr>
      </w:pPr>
    </w:p>
    <w:p w14:paraId="20BCA4D6" w14:textId="77777777" w:rsidR="00E57799" w:rsidRDefault="00E57799" w:rsidP="00C6403A">
      <w:pPr>
        <w:rPr>
          <w:rFonts w:ascii="Century Gothic" w:hAnsi="Century Gothic"/>
          <w:lang w:val="en-CA"/>
        </w:rPr>
      </w:pPr>
    </w:p>
    <w:p w14:paraId="067F9B73" w14:textId="27320561" w:rsidR="00CE2183" w:rsidRPr="00CE2183" w:rsidRDefault="00CE2183" w:rsidP="00C6403A">
      <w:pPr>
        <w:rPr>
          <w:rFonts w:ascii="Century Gothic" w:hAnsi="Century Gothic"/>
          <w:b/>
          <w:sz w:val="26"/>
          <w:szCs w:val="26"/>
          <w:lang w:val="en-CA"/>
        </w:rPr>
      </w:pPr>
      <w:r w:rsidRPr="00CE2183">
        <w:rPr>
          <w:rFonts w:ascii="Century Gothic" w:hAnsi="Century Gothic"/>
          <w:b/>
          <w:sz w:val="26"/>
          <w:szCs w:val="26"/>
          <w:lang w:val="en-CA"/>
        </w:rPr>
        <w:t>Logistics</w:t>
      </w:r>
    </w:p>
    <w:p w14:paraId="69E5927F" w14:textId="77777777" w:rsidR="00CE2183" w:rsidRDefault="00CE2183" w:rsidP="00C6403A">
      <w:pPr>
        <w:rPr>
          <w:rFonts w:ascii="Century Gothic" w:hAnsi="Century Gothic"/>
          <w:lang w:val="en-CA"/>
        </w:rPr>
      </w:pPr>
    </w:p>
    <w:p w14:paraId="687B364F" w14:textId="0D387C9C" w:rsidR="00CE2183" w:rsidRDefault="00CE2183" w:rsidP="00C6403A">
      <w:pPr>
        <w:rPr>
          <w:rFonts w:ascii="Century Gothic" w:hAnsi="Century Gothic"/>
          <w:lang w:val="en-CA"/>
        </w:rPr>
      </w:pPr>
      <w:r>
        <w:rPr>
          <w:rFonts w:ascii="Century Gothic" w:hAnsi="Century Gothic"/>
          <w:lang w:val="en-CA"/>
        </w:rPr>
        <w:t xml:space="preserve">The program will be offered from 8:30 to 3:30 pm Monday to Friday for 12-weeks. </w:t>
      </w:r>
    </w:p>
    <w:p w14:paraId="4B1111E9" w14:textId="5712EC46" w:rsidR="00CE2183" w:rsidRDefault="00CE2183" w:rsidP="00C6403A">
      <w:pPr>
        <w:rPr>
          <w:rFonts w:ascii="Century Gothic" w:hAnsi="Century Gothic"/>
          <w:lang w:val="en-CA"/>
        </w:rPr>
      </w:pPr>
      <w:r>
        <w:rPr>
          <w:rFonts w:ascii="Century Gothic" w:hAnsi="Century Gothic"/>
          <w:lang w:val="en-CA"/>
        </w:rPr>
        <w:t>A consistent training facility would be</w:t>
      </w:r>
      <w:r w:rsidR="006D342E">
        <w:rPr>
          <w:rFonts w:ascii="Century Gothic" w:hAnsi="Century Gothic"/>
          <w:lang w:val="en-CA"/>
        </w:rPr>
        <w:t xml:space="preserve"> beneficial to the </w:t>
      </w:r>
      <w:r w:rsidR="003441F0">
        <w:rPr>
          <w:rFonts w:ascii="Century Gothic" w:hAnsi="Century Gothic"/>
          <w:lang w:val="en-CA"/>
        </w:rPr>
        <w:t>participant’s</w:t>
      </w:r>
      <w:r>
        <w:rPr>
          <w:rFonts w:ascii="Century Gothic" w:hAnsi="Century Gothic"/>
          <w:lang w:val="en-CA"/>
        </w:rPr>
        <w:t xml:space="preserve"> overall success in the program. Ideally the training facility selected will have ample parking and natural light for the learners. </w:t>
      </w:r>
    </w:p>
    <w:p w14:paraId="1090724D" w14:textId="77777777" w:rsidR="00CE2183" w:rsidRDefault="00CE2183" w:rsidP="00C6403A">
      <w:pPr>
        <w:rPr>
          <w:rFonts w:ascii="Century Gothic" w:hAnsi="Century Gothic"/>
          <w:lang w:val="en-CA"/>
        </w:rPr>
      </w:pPr>
    </w:p>
    <w:p w14:paraId="107DBB75" w14:textId="5733CFA4" w:rsidR="00CE2183" w:rsidRDefault="00CE2183" w:rsidP="00C6403A">
      <w:pPr>
        <w:rPr>
          <w:rFonts w:ascii="Century Gothic" w:hAnsi="Century Gothic"/>
          <w:lang w:val="en-CA"/>
        </w:rPr>
      </w:pPr>
      <w:r>
        <w:rPr>
          <w:rFonts w:ascii="Century Gothic" w:hAnsi="Century Gothic"/>
          <w:lang w:val="en-CA"/>
        </w:rPr>
        <w:t xml:space="preserve">Ideally the training facility will have easy and affordable access </w:t>
      </w:r>
      <w:r w:rsidR="00B1533E">
        <w:rPr>
          <w:rFonts w:ascii="Century Gothic" w:hAnsi="Century Gothic"/>
          <w:lang w:val="en-CA"/>
        </w:rPr>
        <w:t xml:space="preserve">throughout the 12-week program </w:t>
      </w:r>
      <w:r>
        <w:rPr>
          <w:rFonts w:ascii="Century Gothic" w:hAnsi="Century Gothic"/>
          <w:lang w:val="en-CA"/>
        </w:rPr>
        <w:t xml:space="preserve">to computers and other required technology. </w:t>
      </w:r>
      <w:r w:rsidR="00123DD1">
        <w:rPr>
          <w:rFonts w:ascii="Century Gothic" w:hAnsi="Century Gothic"/>
          <w:lang w:val="en-CA"/>
        </w:rPr>
        <w:t xml:space="preserve"> </w:t>
      </w:r>
    </w:p>
    <w:p w14:paraId="59DF62FE" w14:textId="77777777" w:rsidR="00CE2183" w:rsidRDefault="00CE2183" w:rsidP="00C6403A">
      <w:pPr>
        <w:rPr>
          <w:rFonts w:ascii="Century Gothic" w:hAnsi="Century Gothic"/>
          <w:lang w:val="en-CA"/>
        </w:rPr>
      </w:pPr>
    </w:p>
    <w:p w14:paraId="50D4B229" w14:textId="77777777" w:rsidR="003441F0" w:rsidRDefault="003441F0" w:rsidP="003441F0">
      <w:pPr>
        <w:rPr>
          <w:rFonts w:ascii="Century Gothic" w:hAnsi="Century Gothic"/>
          <w:b/>
          <w:color w:val="000000" w:themeColor="text1"/>
          <w:sz w:val="26"/>
          <w:szCs w:val="26"/>
          <w:lang w:val="en-CA"/>
        </w:rPr>
      </w:pPr>
      <w:r w:rsidRPr="0001331A">
        <w:rPr>
          <w:rFonts w:ascii="Century Gothic" w:hAnsi="Century Gothic"/>
          <w:b/>
          <w:color w:val="000000" w:themeColor="text1"/>
          <w:sz w:val="26"/>
          <w:szCs w:val="26"/>
          <w:lang w:val="en-CA"/>
        </w:rPr>
        <w:t xml:space="preserve">Workplace Education Manitoba </w:t>
      </w:r>
      <w:r>
        <w:rPr>
          <w:rFonts w:ascii="Century Gothic" w:hAnsi="Century Gothic"/>
          <w:b/>
          <w:color w:val="000000" w:themeColor="text1"/>
          <w:sz w:val="26"/>
          <w:szCs w:val="26"/>
          <w:lang w:val="en-CA"/>
        </w:rPr>
        <w:t xml:space="preserve">Role </w:t>
      </w:r>
      <w:r w:rsidRPr="0001331A">
        <w:rPr>
          <w:rFonts w:ascii="Century Gothic" w:hAnsi="Century Gothic"/>
          <w:b/>
          <w:color w:val="000000" w:themeColor="text1"/>
          <w:sz w:val="26"/>
          <w:szCs w:val="26"/>
          <w:lang w:val="en-CA"/>
        </w:rPr>
        <w:t>in the Lift to Work Program</w:t>
      </w:r>
    </w:p>
    <w:p w14:paraId="0AC3B70C" w14:textId="77777777" w:rsidR="003441F0" w:rsidRDefault="003441F0" w:rsidP="003441F0">
      <w:pPr>
        <w:rPr>
          <w:rFonts w:ascii="Century Gothic" w:hAnsi="Century Gothic"/>
          <w:color w:val="000000" w:themeColor="text1"/>
          <w:sz w:val="26"/>
          <w:szCs w:val="26"/>
          <w:lang w:val="en-CA"/>
        </w:rPr>
      </w:pPr>
    </w:p>
    <w:p w14:paraId="11520D45" w14:textId="77777777" w:rsidR="003441F0" w:rsidRPr="0001331A" w:rsidRDefault="003441F0" w:rsidP="003441F0">
      <w:pPr>
        <w:rPr>
          <w:rFonts w:ascii="Century Gothic" w:eastAsia="Times New Roman" w:hAnsi="Century Gothic"/>
          <w:color w:val="000000" w:themeColor="text1"/>
          <w:sz w:val="28"/>
        </w:rPr>
      </w:pPr>
      <w:r w:rsidRPr="0001331A">
        <w:rPr>
          <w:rFonts w:ascii="Century Gothic" w:eastAsia="Times New Roman" w:hAnsi="Century Gothic"/>
          <w:color w:val="000000" w:themeColor="text1"/>
          <w:szCs w:val="22"/>
        </w:rPr>
        <w:lastRenderedPageBreak/>
        <w:t xml:space="preserve">Workplace Education Manitoba (WEM) delivers the LIFT </w:t>
      </w:r>
      <w:r>
        <w:rPr>
          <w:rFonts w:ascii="Century Gothic" w:eastAsia="Times New Roman" w:hAnsi="Century Gothic"/>
          <w:color w:val="000000" w:themeColor="text1"/>
          <w:szCs w:val="22"/>
        </w:rPr>
        <w:t>to Work Program</w:t>
      </w:r>
      <w:r w:rsidRPr="0001331A">
        <w:rPr>
          <w:rFonts w:ascii="Century Gothic" w:eastAsia="Times New Roman" w:hAnsi="Century Gothic"/>
          <w:color w:val="000000" w:themeColor="text1"/>
          <w:szCs w:val="22"/>
        </w:rPr>
        <w:t xml:space="preserve"> to </w:t>
      </w:r>
      <w:r>
        <w:rPr>
          <w:rFonts w:ascii="Century Gothic" w:eastAsia="Times New Roman" w:hAnsi="Century Gothic"/>
          <w:color w:val="000000" w:themeColor="text1"/>
          <w:szCs w:val="22"/>
        </w:rPr>
        <w:t xml:space="preserve">participants </w:t>
      </w:r>
      <w:r w:rsidRPr="0001331A">
        <w:rPr>
          <w:rFonts w:ascii="Century Gothic" w:eastAsia="Times New Roman" w:hAnsi="Century Gothic"/>
          <w:color w:val="000000" w:themeColor="text1"/>
          <w:szCs w:val="22"/>
        </w:rPr>
        <w:t xml:space="preserve">seeking entry level employment in manufacturing in the region.  WEM is responsible for all program activities, including the development of the program and the transfer of skills.  </w:t>
      </w:r>
      <w:r>
        <w:rPr>
          <w:rFonts w:ascii="Century Gothic" w:eastAsia="Times New Roman" w:hAnsi="Century Gothic"/>
          <w:color w:val="000000" w:themeColor="text1"/>
          <w:szCs w:val="22"/>
        </w:rPr>
        <w:t>Participants</w:t>
      </w:r>
      <w:r w:rsidRPr="0001331A">
        <w:rPr>
          <w:rFonts w:ascii="Century Gothic" w:eastAsia="Times New Roman" w:hAnsi="Century Gothic"/>
          <w:color w:val="000000" w:themeColor="text1"/>
          <w:szCs w:val="22"/>
        </w:rPr>
        <w:t xml:space="preserve"> are provided a very comprehensive program targeting the specific skills required by the industry seeking employees, essential skills for all employment situations, personal management skills required for successful and sustainable employment and additional attributes that the target workplaces need in all staff.  WEM works co-operatively with community, funding and workplace stakeholder to ensure the program meets the needs of the potential workforce and the workplace.</w:t>
      </w:r>
    </w:p>
    <w:p w14:paraId="44681D4F" w14:textId="77777777" w:rsidR="003441F0" w:rsidRDefault="003441F0">
      <w:pPr>
        <w:rPr>
          <w:rFonts w:ascii="Century Gothic" w:hAnsi="Century Gothic"/>
          <w:b/>
          <w:sz w:val="26"/>
          <w:szCs w:val="26"/>
          <w:lang w:val="en-CA"/>
        </w:rPr>
      </w:pPr>
    </w:p>
    <w:p w14:paraId="69392887" w14:textId="77777777" w:rsidR="003441F0" w:rsidRDefault="003441F0">
      <w:pPr>
        <w:rPr>
          <w:rFonts w:ascii="Century Gothic" w:hAnsi="Century Gothic"/>
          <w:b/>
          <w:sz w:val="26"/>
          <w:szCs w:val="26"/>
          <w:lang w:val="en-CA"/>
        </w:rPr>
      </w:pPr>
    </w:p>
    <w:p w14:paraId="62AE1A27" w14:textId="497DED9D" w:rsidR="004850BF" w:rsidRDefault="003441F0">
      <w:pPr>
        <w:rPr>
          <w:rFonts w:ascii="Century Gothic" w:hAnsi="Century Gothic"/>
          <w:b/>
          <w:sz w:val="26"/>
          <w:szCs w:val="26"/>
          <w:lang w:val="en-CA"/>
        </w:rPr>
      </w:pPr>
      <w:r>
        <w:rPr>
          <w:rFonts w:ascii="Century Gothic" w:hAnsi="Century Gothic"/>
          <w:b/>
          <w:sz w:val="26"/>
          <w:szCs w:val="26"/>
          <w:lang w:val="en-CA"/>
        </w:rPr>
        <w:t>Program Details Required Before Training Begins</w:t>
      </w:r>
    </w:p>
    <w:p w14:paraId="1D124BD7" w14:textId="77777777" w:rsidR="003441F0" w:rsidRDefault="003441F0">
      <w:pPr>
        <w:rPr>
          <w:rFonts w:ascii="Century Gothic" w:hAnsi="Century Gothic"/>
          <w:b/>
          <w:sz w:val="26"/>
          <w:szCs w:val="26"/>
          <w:lang w:val="en-CA"/>
        </w:rPr>
      </w:pPr>
    </w:p>
    <w:p w14:paraId="08E55045" w14:textId="5506D73A" w:rsidR="003441F0" w:rsidRDefault="003441F0">
      <w:pPr>
        <w:rPr>
          <w:rFonts w:ascii="Century Gothic" w:hAnsi="Century Gothic"/>
          <w:lang w:val="en-CA"/>
        </w:rPr>
      </w:pPr>
      <w:r>
        <w:rPr>
          <w:rFonts w:ascii="Century Gothic" w:hAnsi="Century Gothic"/>
          <w:lang w:val="en-CA"/>
        </w:rPr>
        <w:t>To deliver the program, the WEM facilitation team needs to understand:</w:t>
      </w:r>
    </w:p>
    <w:p w14:paraId="076C17D2" w14:textId="3FE18005" w:rsidR="003441F0" w:rsidRDefault="003441F0" w:rsidP="003441F0">
      <w:pPr>
        <w:pStyle w:val="ListParagraph"/>
        <w:numPr>
          <w:ilvl w:val="0"/>
          <w:numId w:val="24"/>
        </w:numPr>
        <w:rPr>
          <w:rFonts w:ascii="Century Gothic" w:hAnsi="Century Gothic"/>
          <w:lang w:val="en-CA"/>
        </w:rPr>
      </w:pPr>
      <w:r>
        <w:rPr>
          <w:rFonts w:ascii="Century Gothic" w:hAnsi="Century Gothic"/>
          <w:lang w:val="en-CA"/>
        </w:rPr>
        <w:t>Overall learning objectives for the specific cohort</w:t>
      </w:r>
    </w:p>
    <w:p w14:paraId="60FEFCF0" w14:textId="64004014" w:rsidR="003441F0" w:rsidRDefault="003441F0" w:rsidP="003441F0">
      <w:pPr>
        <w:pStyle w:val="ListParagraph"/>
        <w:numPr>
          <w:ilvl w:val="0"/>
          <w:numId w:val="24"/>
        </w:numPr>
        <w:rPr>
          <w:rFonts w:ascii="Century Gothic" w:hAnsi="Century Gothic"/>
          <w:lang w:val="en-CA"/>
        </w:rPr>
      </w:pPr>
      <w:r>
        <w:rPr>
          <w:rFonts w:ascii="Century Gothic" w:hAnsi="Century Gothic"/>
          <w:lang w:val="en-CA"/>
        </w:rPr>
        <w:t>The workplace documentation used within the workplace</w:t>
      </w:r>
    </w:p>
    <w:p w14:paraId="4C4DE969" w14:textId="6CFDC7EB" w:rsidR="003441F0" w:rsidRDefault="003441F0" w:rsidP="003441F0">
      <w:pPr>
        <w:pStyle w:val="ListParagraph"/>
        <w:numPr>
          <w:ilvl w:val="0"/>
          <w:numId w:val="24"/>
        </w:numPr>
        <w:rPr>
          <w:rFonts w:ascii="Century Gothic" w:hAnsi="Century Gothic"/>
          <w:lang w:val="en-CA"/>
        </w:rPr>
      </w:pPr>
      <w:r>
        <w:rPr>
          <w:rFonts w:ascii="Century Gothic" w:hAnsi="Century Gothic"/>
          <w:lang w:val="en-CA"/>
        </w:rPr>
        <w:t>The essential skill profile for the role(s) with</w:t>
      </w:r>
      <w:r w:rsidR="00BB0811">
        <w:rPr>
          <w:rFonts w:ascii="Century Gothic" w:hAnsi="Century Gothic"/>
          <w:lang w:val="en-CA"/>
        </w:rPr>
        <w:t>in</w:t>
      </w:r>
      <w:r>
        <w:rPr>
          <w:rFonts w:ascii="Century Gothic" w:hAnsi="Century Gothic"/>
          <w:lang w:val="en-CA"/>
        </w:rPr>
        <w:t xml:space="preserve"> the workplace</w:t>
      </w:r>
    </w:p>
    <w:p w14:paraId="7F118436" w14:textId="77777777" w:rsidR="003441F0" w:rsidRDefault="003441F0" w:rsidP="003441F0">
      <w:pPr>
        <w:rPr>
          <w:rFonts w:ascii="Century Gothic" w:hAnsi="Century Gothic"/>
          <w:lang w:val="en-CA"/>
        </w:rPr>
      </w:pPr>
    </w:p>
    <w:p w14:paraId="721D846F" w14:textId="7325D079" w:rsidR="003441F0" w:rsidRPr="003441F0" w:rsidRDefault="003441F0" w:rsidP="003441F0">
      <w:pPr>
        <w:rPr>
          <w:rFonts w:ascii="Century Gothic" w:hAnsi="Century Gothic"/>
          <w:lang w:val="en-CA"/>
        </w:rPr>
      </w:pPr>
      <w:r>
        <w:rPr>
          <w:rFonts w:ascii="Century Gothic" w:hAnsi="Century Gothic"/>
          <w:lang w:val="en-CA"/>
        </w:rPr>
        <w:t>Please note the list above is not inclusive and specific to each workplace. The details above would be provided by the WEM Project Manager.</w:t>
      </w:r>
    </w:p>
    <w:p w14:paraId="3ECD52DC" w14:textId="77777777" w:rsidR="003441F0" w:rsidRPr="003441F0" w:rsidRDefault="003441F0" w:rsidP="003441F0">
      <w:pPr>
        <w:rPr>
          <w:rFonts w:ascii="Century Gothic" w:hAnsi="Century Gothic"/>
          <w:lang w:val="en-CA"/>
        </w:rPr>
      </w:pPr>
    </w:p>
    <w:p w14:paraId="2A7563A9" w14:textId="77777777" w:rsidR="003441F0" w:rsidRDefault="003441F0">
      <w:pPr>
        <w:rPr>
          <w:rFonts w:ascii="Century Gothic" w:hAnsi="Century Gothic"/>
          <w:b/>
          <w:sz w:val="26"/>
          <w:szCs w:val="26"/>
          <w:lang w:val="en-CA"/>
        </w:rPr>
      </w:pPr>
    </w:p>
    <w:p w14:paraId="3F2244B8" w14:textId="1203B4F8" w:rsidR="004850BF" w:rsidRDefault="004469F5">
      <w:pPr>
        <w:rPr>
          <w:rFonts w:ascii="Century Gothic" w:hAnsi="Century Gothic"/>
          <w:b/>
          <w:sz w:val="26"/>
          <w:szCs w:val="26"/>
          <w:lang w:val="en-CA"/>
        </w:rPr>
      </w:pPr>
      <w:r>
        <w:rPr>
          <w:rFonts w:ascii="Century Gothic" w:hAnsi="Century Gothic"/>
          <w:b/>
          <w:sz w:val="26"/>
          <w:szCs w:val="26"/>
          <w:lang w:val="en-CA"/>
        </w:rPr>
        <w:t>LIFT to Work Program Components</w:t>
      </w:r>
    </w:p>
    <w:p w14:paraId="33424A7D" w14:textId="77777777" w:rsidR="004469F5" w:rsidRDefault="004469F5">
      <w:pPr>
        <w:rPr>
          <w:rFonts w:ascii="Century Gothic" w:hAnsi="Century Gothic"/>
          <w:b/>
          <w:sz w:val="26"/>
          <w:szCs w:val="26"/>
          <w:lang w:val="en-CA"/>
        </w:rPr>
      </w:pPr>
    </w:p>
    <w:tbl>
      <w:tblPr>
        <w:tblStyle w:val="TableGrid"/>
        <w:tblW w:w="0" w:type="auto"/>
        <w:tblLook w:val="04A0" w:firstRow="1" w:lastRow="0" w:firstColumn="1" w:lastColumn="0" w:noHBand="0" w:noVBand="1"/>
      </w:tblPr>
      <w:tblGrid>
        <w:gridCol w:w="3539"/>
        <w:gridCol w:w="2126"/>
        <w:gridCol w:w="3685"/>
      </w:tblGrid>
      <w:tr w:rsidR="003019CD" w14:paraId="356072B1" w14:textId="77777777" w:rsidTr="003019CD">
        <w:tc>
          <w:tcPr>
            <w:tcW w:w="3539" w:type="dxa"/>
          </w:tcPr>
          <w:p w14:paraId="1F16BCB4" w14:textId="53C8A5CE" w:rsidR="007E1331" w:rsidRPr="007E1331" w:rsidRDefault="007E1331">
            <w:pPr>
              <w:rPr>
                <w:rFonts w:ascii="Century Gothic" w:hAnsi="Century Gothic"/>
                <w:b/>
                <w:szCs w:val="26"/>
                <w:lang w:val="en-CA"/>
              </w:rPr>
            </w:pPr>
            <w:r w:rsidRPr="007E1331">
              <w:rPr>
                <w:rFonts w:ascii="Century Gothic" w:hAnsi="Century Gothic"/>
                <w:b/>
                <w:szCs w:val="26"/>
                <w:lang w:val="en-CA"/>
              </w:rPr>
              <w:t>Essential Skills</w:t>
            </w:r>
          </w:p>
        </w:tc>
        <w:tc>
          <w:tcPr>
            <w:tcW w:w="2126" w:type="dxa"/>
          </w:tcPr>
          <w:p w14:paraId="4652133E" w14:textId="64F4AC6F" w:rsidR="007E1331" w:rsidRPr="007E1331" w:rsidRDefault="007E1331">
            <w:pPr>
              <w:rPr>
                <w:rFonts w:ascii="Century Gothic" w:hAnsi="Century Gothic"/>
                <w:b/>
                <w:szCs w:val="26"/>
                <w:lang w:val="en-CA"/>
              </w:rPr>
            </w:pPr>
            <w:r w:rsidRPr="007E1331">
              <w:rPr>
                <w:rFonts w:ascii="Century Gothic" w:hAnsi="Century Gothic"/>
                <w:b/>
                <w:szCs w:val="26"/>
                <w:lang w:val="en-CA"/>
              </w:rPr>
              <w:t>Certifications</w:t>
            </w:r>
          </w:p>
        </w:tc>
        <w:tc>
          <w:tcPr>
            <w:tcW w:w="3685" w:type="dxa"/>
          </w:tcPr>
          <w:p w14:paraId="55B900CC" w14:textId="198808E0" w:rsidR="007E1331" w:rsidRPr="007E1331" w:rsidRDefault="007E1331">
            <w:pPr>
              <w:rPr>
                <w:rFonts w:ascii="Century Gothic" w:hAnsi="Century Gothic"/>
                <w:b/>
                <w:szCs w:val="26"/>
                <w:lang w:val="en-CA"/>
              </w:rPr>
            </w:pPr>
            <w:r w:rsidRPr="007E1331">
              <w:rPr>
                <w:rFonts w:ascii="Century Gothic" w:hAnsi="Century Gothic"/>
                <w:b/>
                <w:szCs w:val="26"/>
                <w:lang w:val="en-CA"/>
              </w:rPr>
              <w:t>Employment Skills</w:t>
            </w:r>
          </w:p>
        </w:tc>
      </w:tr>
      <w:tr w:rsidR="003019CD" w14:paraId="13E6EC72" w14:textId="77777777" w:rsidTr="003019CD">
        <w:tc>
          <w:tcPr>
            <w:tcW w:w="3539" w:type="dxa"/>
          </w:tcPr>
          <w:p w14:paraId="501CCF4F" w14:textId="30CBEBC7" w:rsidR="007E1331" w:rsidRDefault="007E1331">
            <w:pPr>
              <w:rPr>
                <w:rFonts w:ascii="Century Gothic" w:hAnsi="Century Gothic"/>
                <w:szCs w:val="26"/>
                <w:lang w:val="en-CA"/>
              </w:rPr>
            </w:pPr>
            <w:r>
              <w:rPr>
                <w:rFonts w:ascii="Century Gothic" w:hAnsi="Century Gothic"/>
                <w:szCs w:val="26"/>
                <w:lang w:val="en-CA"/>
              </w:rPr>
              <w:t>Working with others</w:t>
            </w:r>
          </w:p>
        </w:tc>
        <w:tc>
          <w:tcPr>
            <w:tcW w:w="2126" w:type="dxa"/>
          </w:tcPr>
          <w:p w14:paraId="7C49EFD3" w14:textId="512E8E37" w:rsidR="007E1331" w:rsidRDefault="007E1331">
            <w:pPr>
              <w:rPr>
                <w:rFonts w:ascii="Century Gothic" w:hAnsi="Century Gothic"/>
                <w:szCs w:val="26"/>
                <w:lang w:val="en-CA"/>
              </w:rPr>
            </w:pPr>
            <w:r>
              <w:rPr>
                <w:rFonts w:ascii="Century Gothic" w:hAnsi="Century Gothic"/>
                <w:szCs w:val="26"/>
                <w:lang w:val="en-CA"/>
              </w:rPr>
              <w:t>Food Handlers</w:t>
            </w:r>
          </w:p>
        </w:tc>
        <w:tc>
          <w:tcPr>
            <w:tcW w:w="3685" w:type="dxa"/>
          </w:tcPr>
          <w:p w14:paraId="3B826199" w14:textId="7D2B537A" w:rsidR="007E1331" w:rsidRDefault="007E1331">
            <w:pPr>
              <w:rPr>
                <w:rFonts w:ascii="Century Gothic" w:hAnsi="Century Gothic"/>
                <w:szCs w:val="26"/>
                <w:lang w:val="en-CA"/>
              </w:rPr>
            </w:pPr>
            <w:r>
              <w:rPr>
                <w:rFonts w:ascii="Century Gothic" w:hAnsi="Century Gothic"/>
                <w:szCs w:val="26"/>
                <w:lang w:val="en-CA"/>
              </w:rPr>
              <w:t>Resume writing</w:t>
            </w:r>
          </w:p>
        </w:tc>
      </w:tr>
      <w:tr w:rsidR="003019CD" w14:paraId="6D2928CA" w14:textId="77777777" w:rsidTr="003019CD">
        <w:trPr>
          <w:trHeight w:val="325"/>
        </w:trPr>
        <w:tc>
          <w:tcPr>
            <w:tcW w:w="3539" w:type="dxa"/>
          </w:tcPr>
          <w:p w14:paraId="1D099E4B" w14:textId="1A210524" w:rsidR="007E1331" w:rsidRDefault="007E1331">
            <w:pPr>
              <w:rPr>
                <w:rFonts w:ascii="Century Gothic" w:hAnsi="Century Gothic"/>
                <w:szCs w:val="26"/>
                <w:lang w:val="en-CA"/>
              </w:rPr>
            </w:pPr>
            <w:r>
              <w:rPr>
                <w:rFonts w:ascii="Century Gothic" w:hAnsi="Century Gothic"/>
                <w:szCs w:val="26"/>
                <w:lang w:val="en-CA"/>
              </w:rPr>
              <w:t xml:space="preserve">Communication </w:t>
            </w:r>
          </w:p>
        </w:tc>
        <w:tc>
          <w:tcPr>
            <w:tcW w:w="2126" w:type="dxa"/>
          </w:tcPr>
          <w:p w14:paraId="150A64A9" w14:textId="3DE131DD" w:rsidR="007E1331" w:rsidRDefault="007E1331">
            <w:pPr>
              <w:rPr>
                <w:rFonts w:ascii="Century Gothic" w:hAnsi="Century Gothic"/>
                <w:szCs w:val="26"/>
                <w:lang w:val="en-CA"/>
              </w:rPr>
            </w:pPr>
            <w:r>
              <w:rPr>
                <w:rFonts w:ascii="Century Gothic" w:hAnsi="Century Gothic"/>
                <w:szCs w:val="26"/>
                <w:lang w:val="en-CA"/>
              </w:rPr>
              <w:t xml:space="preserve">First Aid </w:t>
            </w:r>
          </w:p>
        </w:tc>
        <w:tc>
          <w:tcPr>
            <w:tcW w:w="3685" w:type="dxa"/>
          </w:tcPr>
          <w:p w14:paraId="4AC470D3" w14:textId="08903889" w:rsidR="007E1331" w:rsidRDefault="007E1331">
            <w:pPr>
              <w:rPr>
                <w:rFonts w:ascii="Century Gothic" w:hAnsi="Century Gothic"/>
                <w:szCs w:val="26"/>
                <w:lang w:val="en-CA"/>
              </w:rPr>
            </w:pPr>
            <w:r>
              <w:rPr>
                <w:rFonts w:ascii="Century Gothic" w:hAnsi="Century Gothic"/>
                <w:szCs w:val="26"/>
                <w:lang w:val="en-CA"/>
              </w:rPr>
              <w:t>Cover letter</w:t>
            </w:r>
          </w:p>
        </w:tc>
      </w:tr>
      <w:tr w:rsidR="003019CD" w14:paraId="640940D2" w14:textId="77777777" w:rsidTr="003019CD">
        <w:trPr>
          <w:trHeight w:val="367"/>
        </w:trPr>
        <w:tc>
          <w:tcPr>
            <w:tcW w:w="3539" w:type="dxa"/>
          </w:tcPr>
          <w:p w14:paraId="5F0EBAED" w14:textId="7FCEF35E" w:rsidR="007E1331" w:rsidRDefault="007E1331">
            <w:pPr>
              <w:rPr>
                <w:rFonts w:ascii="Century Gothic" w:hAnsi="Century Gothic"/>
                <w:szCs w:val="26"/>
                <w:lang w:val="en-CA"/>
              </w:rPr>
            </w:pPr>
            <w:r>
              <w:rPr>
                <w:rFonts w:ascii="Century Gothic" w:hAnsi="Century Gothic"/>
                <w:szCs w:val="26"/>
                <w:lang w:val="en-CA"/>
              </w:rPr>
              <w:t>Numeracy</w:t>
            </w:r>
          </w:p>
        </w:tc>
        <w:tc>
          <w:tcPr>
            <w:tcW w:w="2126" w:type="dxa"/>
          </w:tcPr>
          <w:p w14:paraId="53260584" w14:textId="658D5460" w:rsidR="007E1331" w:rsidRDefault="00023E8A">
            <w:pPr>
              <w:rPr>
                <w:rFonts w:ascii="Century Gothic" w:hAnsi="Century Gothic"/>
                <w:szCs w:val="26"/>
                <w:lang w:val="en-CA"/>
              </w:rPr>
            </w:pPr>
            <w:r>
              <w:rPr>
                <w:rFonts w:ascii="Century Gothic" w:hAnsi="Century Gothic"/>
                <w:szCs w:val="26"/>
                <w:lang w:val="en-CA"/>
              </w:rPr>
              <w:t>WHMIS</w:t>
            </w:r>
          </w:p>
        </w:tc>
        <w:tc>
          <w:tcPr>
            <w:tcW w:w="3685" w:type="dxa"/>
          </w:tcPr>
          <w:p w14:paraId="74AE769C" w14:textId="1FD58D54" w:rsidR="007E1331" w:rsidRDefault="007E1331">
            <w:pPr>
              <w:rPr>
                <w:rFonts w:ascii="Century Gothic" w:hAnsi="Century Gothic"/>
                <w:szCs w:val="26"/>
                <w:lang w:val="en-CA"/>
              </w:rPr>
            </w:pPr>
            <w:r>
              <w:rPr>
                <w:rFonts w:ascii="Century Gothic" w:hAnsi="Century Gothic"/>
                <w:szCs w:val="26"/>
                <w:lang w:val="en-CA"/>
              </w:rPr>
              <w:t>Interview skills</w:t>
            </w:r>
          </w:p>
        </w:tc>
      </w:tr>
      <w:tr w:rsidR="003019CD" w14:paraId="0972A1E3" w14:textId="77777777" w:rsidTr="003019CD">
        <w:tc>
          <w:tcPr>
            <w:tcW w:w="3539" w:type="dxa"/>
          </w:tcPr>
          <w:p w14:paraId="6667E7F6" w14:textId="0DB93F49" w:rsidR="007E1331" w:rsidRDefault="007E1331">
            <w:pPr>
              <w:rPr>
                <w:rFonts w:ascii="Century Gothic" w:hAnsi="Century Gothic"/>
                <w:szCs w:val="26"/>
                <w:lang w:val="en-CA"/>
              </w:rPr>
            </w:pPr>
            <w:r>
              <w:rPr>
                <w:rFonts w:ascii="Century Gothic" w:hAnsi="Century Gothic"/>
                <w:szCs w:val="26"/>
                <w:lang w:val="en-CA"/>
              </w:rPr>
              <w:t>Reading</w:t>
            </w:r>
          </w:p>
        </w:tc>
        <w:tc>
          <w:tcPr>
            <w:tcW w:w="2126" w:type="dxa"/>
          </w:tcPr>
          <w:p w14:paraId="3B3AAE45" w14:textId="77777777" w:rsidR="007E1331" w:rsidRDefault="007E1331">
            <w:pPr>
              <w:rPr>
                <w:rFonts w:ascii="Century Gothic" w:hAnsi="Century Gothic"/>
                <w:szCs w:val="26"/>
                <w:lang w:val="en-CA"/>
              </w:rPr>
            </w:pPr>
          </w:p>
        </w:tc>
        <w:tc>
          <w:tcPr>
            <w:tcW w:w="3685" w:type="dxa"/>
          </w:tcPr>
          <w:p w14:paraId="553C681A" w14:textId="30BB44B5" w:rsidR="007E1331" w:rsidRDefault="00D62AED">
            <w:pPr>
              <w:rPr>
                <w:rFonts w:ascii="Century Gothic" w:hAnsi="Century Gothic"/>
                <w:szCs w:val="26"/>
                <w:lang w:val="en-CA"/>
              </w:rPr>
            </w:pPr>
            <w:r>
              <w:rPr>
                <w:rFonts w:ascii="Century Gothic" w:hAnsi="Century Gothic"/>
                <w:szCs w:val="26"/>
                <w:lang w:val="en-CA"/>
              </w:rPr>
              <w:t>Dressing for the job you want</w:t>
            </w:r>
          </w:p>
        </w:tc>
      </w:tr>
      <w:tr w:rsidR="003019CD" w14:paraId="33763444" w14:textId="77777777" w:rsidTr="003019CD">
        <w:tc>
          <w:tcPr>
            <w:tcW w:w="3539" w:type="dxa"/>
          </w:tcPr>
          <w:p w14:paraId="1A299787" w14:textId="677C3A0B" w:rsidR="007E1331" w:rsidRDefault="007E1331">
            <w:pPr>
              <w:rPr>
                <w:rFonts w:ascii="Century Gothic" w:hAnsi="Century Gothic"/>
                <w:szCs w:val="26"/>
                <w:lang w:val="en-CA"/>
              </w:rPr>
            </w:pPr>
            <w:r>
              <w:rPr>
                <w:rFonts w:ascii="Century Gothic" w:hAnsi="Century Gothic"/>
                <w:szCs w:val="26"/>
                <w:lang w:val="en-CA"/>
              </w:rPr>
              <w:t>Documentation</w:t>
            </w:r>
          </w:p>
        </w:tc>
        <w:tc>
          <w:tcPr>
            <w:tcW w:w="2126" w:type="dxa"/>
          </w:tcPr>
          <w:p w14:paraId="48A6C4F3" w14:textId="77777777" w:rsidR="007E1331" w:rsidRDefault="007E1331">
            <w:pPr>
              <w:rPr>
                <w:rFonts w:ascii="Century Gothic" w:hAnsi="Century Gothic"/>
                <w:szCs w:val="26"/>
                <w:lang w:val="en-CA"/>
              </w:rPr>
            </w:pPr>
          </w:p>
        </w:tc>
        <w:tc>
          <w:tcPr>
            <w:tcW w:w="3685" w:type="dxa"/>
          </w:tcPr>
          <w:p w14:paraId="40DE83E1" w14:textId="665927B7" w:rsidR="007E1331" w:rsidRDefault="00D62AED">
            <w:pPr>
              <w:rPr>
                <w:rFonts w:ascii="Century Gothic" w:hAnsi="Century Gothic"/>
                <w:szCs w:val="26"/>
                <w:lang w:val="en-CA"/>
              </w:rPr>
            </w:pPr>
            <w:r>
              <w:rPr>
                <w:rFonts w:ascii="Century Gothic" w:hAnsi="Century Gothic"/>
                <w:szCs w:val="26"/>
                <w:lang w:val="en-CA"/>
              </w:rPr>
              <w:t xml:space="preserve">Adapting </w:t>
            </w:r>
            <w:r w:rsidR="006D342E">
              <w:rPr>
                <w:rFonts w:ascii="Century Gothic" w:hAnsi="Century Gothic"/>
                <w:szCs w:val="26"/>
                <w:lang w:val="en-CA"/>
              </w:rPr>
              <w:t>your cover letter and resume to</w:t>
            </w:r>
            <w:r>
              <w:rPr>
                <w:rFonts w:ascii="Century Gothic" w:hAnsi="Century Gothic"/>
                <w:szCs w:val="26"/>
                <w:lang w:val="en-CA"/>
              </w:rPr>
              <w:t xml:space="preserve"> reflect the job you are applying </w:t>
            </w:r>
            <w:r w:rsidR="006D342E">
              <w:rPr>
                <w:rFonts w:ascii="Century Gothic" w:hAnsi="Century Gothic"/>
                <w:szCs w:val="26"/>
                <w:lang w:val="en-CA"/>
              </w:rPr>
              <w:t>for</w:t>
            </w:r>
          </w:p>
        </w:tc>
      </w:tr>
      <w:tr w:rsidR="003019CD" w14:paraId="74A23916" w14:textId="77777777" w:rsidTr="003019CD">
        <w:tc>
          <w:tcPr>
            <w:tcW w:w="3539" w:type="dxa"/>
          </w:tcPr>
          <w:p w14:paraId="58BFF343" w14:textId="55A63965" w:rsidR="007E1331" w:rsidRDefault="007E1331">
            <w:pPr>
              <w:rPr>
                <w:rFonts w:ascii="Century Gothic" w:hAnsi="Century Gothic"/>
                <w:szCs w:val="26"/>
                <w:lang w:val="en-CA"/>
              </w:rPr>
            </w:pPr>
            <w:r>
              <w:rPr>
                <w:rFonts w:ascii="Century Gothic" w:hAnsi="Century Gothic"/>
                <w:szCs w:val="26"/>
                <w:lang w:val="en-CA"/>
              </w:rPr>
              <w:t xml:space="preserve">Technology </w:t>
            </w:r>
          </w:p>
        </w:tc>
        <w:tc>
          <w:tcPr>
            <w:tcW w:w="2126" w:type="dxa"/>
          </w:tcPr>
          <w:p w14:paraId="56E43405" w14:textId="77777777" w:rsidR="007E1331" w:rsidRDefault="007E1331">
            <w:pPr>
              <w:rPr>
                <w:rFonts w:ascii="Century Gothic" w:hAnsi="Century Gothic"/>
                <w:szCs w:val="26"/>
                <w:lang w:val="en-CA"/>
              </w:rPr>
            </w:pPr>
          </w:p>
        </w:tc>
        <w:tc>
          <w:tcPr>
            <w:tcW w:w="3685" w:type="dxa"/>
          </w:tcPr>
          <w:p w14:paraId="0BAC8620" w14:textId="77777777" w:rsidR="007E1331" w:rsidRDefault="007E1331">
            <w:pPr>
              <w:rPr>
                <w:rFonts w:ascii="Century Gothic" w:hAnsi="Century Gothic"/>
                <w:szCs w:val="26"/>
                <w:lang w:val="en-CA"/>
              </w:rPr>
            </w:pPr>
          </w:p>
        </w:tc>
      </w:tr>
      <w:tr w:rsidR="003019CD" w14:paraId="3A3405BF" w14:textId="77777777" w:rsidTr="003019CD">
        <w:tc>
          <w:tcPr>
            <w:tcW w:w="3539" w:type="dxa"/>
          </w:tcPr>
          <w:p w14:paraId="0E74FB6E" w14:textId="23CB9F2D" w:rsidR="007E1331" w:rsidRDefault="007E1331">
            <w:pPr>
              <w:rPr>
                <w:rFonts w:ascii="Century Gothic" w:hAnsi="Century Gothic"/>
                <w:szCs w:val="26"/>
                <w:lang w:val="en-CA"/>
              </w:rPr>
            </w:pPr>
            <w:r>
              <w:rPr>
                <w:rFonts w:ascii="Century Gothic" w:hAnsi="Century Gothic"/>
                <w:szCs w:val="26"/>
                <w:lang w:val="en-CA"/>
              </w:rPr>
              <w:t>Thinking Skills</w:t>
            </w:r>
          </w:p>
        </w:tc>
        <w:tc>
          <w:tcPr>
            <w:tcW w:w="2126" w:type="dxa"/>
          </w:tcPr>
          <w:p w14:paraId="38DE56F2" w14:textId="77777777" w:rsidR="007E1331" w:rsidRDefault="007E1331">
            <w:pPr>
              <w:rPr>
                <w:rFonts w:ascii="Century Gothic" w:hAnsi="Century Gothic"/>
                <w:szCs w:val="26"/>
                <w:lang w:val="en-CA"/>
              </w:rPr>
            </w:pPr>
          </w:p>
        </w:tc>
        <w:tc>
          <w:tcPr>
            <w:tcW w:w="3685" w:type="dxa"/>
          </w:tcPr>
          <w:p w14:paraId="44BA4D4B" w14:textId="77777777" w:rsidR="007E1331" w:rsidRDefault="007E1331">
            <w:pPr>
              <w:rPr>
                <w:rFonts w:ascii="Century Gothic" w:hAnsi="Century Gothic"/>
                <w:szCs w:val="26"/>
                <w:lang w:val="en-CA"/>
              </w:rPr>
            </w:pPr>
          </w:p>
        </w:tc>
      </w:tr>
      <w:tr w:rsidR="003019CD" w14:paraId="0759F37E" w14:textId="77777777" w:rsidTr="003019CD">
        <w:trPr>
          <w:trHeight w:val="242"/>
        </w:trPr>
        <w:tc>
          <w:tcPr>
            <w:tcW w:w="3539" w:type="dxa"/>
          </w:tcPr>
          <w:p w14:paraId="4541D928" w14:textId="068BD44A" w:rsidR="007E1331" w:rsidRPr="007E1331" w:rsidRDefault="005D7F57" w:rsidP="003019CD">
            <w:pPr>
              <w:rPr>
                <w:rFonts w:ascii="Century Gothic" w:hAnsi="Century Gothic"/>
                <w:b/>
                <w:szCs w:val="26"/>
                <w:lang w:val="en-CA"/>
              </w:rPr>
            </w:pPr>
            <w:r>
              <w:rPr>
                <w:rFonts w:ascii="Century Gothic" w:hAnsi="Century Gothic"/>
                <w:b/>
                <w:szCs w:val="26"/>
                <w:lang w:val="en-CA"/>
              </w:rPr>
              <w:t xml:space="preserve">Wrap Around Organization – </w:t>
            </w:r>
            <w:r w:rsidR="003019CD">
              <w:rPr>
                <w:rFonts w:ascii="Century Gothic" w:hAnsi="Century Gothic"/>
                <w:b/>
                <w:szCs w:val="26"/>
                <w:lang w:val="en-CA"/>
              </w:rPr>
              <w:t xml:space="preserve">Organized and </w:t>
            </w:r>
            <w:r>
              <w:rPr>
                <w:rFonts w:ascii="Century Gothic" w:hAnsi="Century Gothic"/>
                <w:b/>
                <w:szCs w:val="26"/>
                <w:lang w:val="en-CA"/>
              </w:rPr>
              <w:t xml:space="preserve">Delivered Life Skills </w:t>
            </w:r>
          </w:p>
        </w:tc>
        <w:tc>
          <w:tcPr>
            <w:tcW w:w="2126" w:type="dxa"/>
          </w:tcPr>
          <w:p w14:paraId="0A34BC6F" w14:textId="21885A6A" w:rsidR="007E1331" w:rsidRPr="007E1331" w:rsidRDefault="007E1331">
            <w:pPr>
              <w:rPr>
                <w:rFonts w:ascii="Century Gothic" w:hAnsi="Century Gothic"/>
                <w:b/>
                <w:szCs w:val="26"/>
                <w:lang w:val="en-CA"/>
              </w:rPr>
            </w:pPr>
            <w:r w:rsidRPr="007E1331">
              <w:rPr>
                <w:rFonts w:ascii="Century Gothic" w:hAnsi="Century Gothic"/>
                <w:b/>
                <w:szCs w:val="26"/>
                <w:lang w:val="en-CA"/>
              </w:rPr>
              <w:t>Tours</w:t>
            </w:r>
          </w:p>
        </w:tc>
        <w:tc>
          <w:tcPr>
            <w:tcW w:w="3685" w:type="dxa"/>
          </w:tcPr>
          <w:p w14:paraId="242DAD31" w14:textId="448B9171" w:rsidR="007E1331" w:rsidRPr="006D342E" w:rsidRDefault="00D62AED">
            <w:pPr>
              <w:rPr>
                <w:rFonts w:ascii="Century Gothic" w:hAnsi="Century Gothic"/>
                <w:b/>
                <w:szCs w:val="26"/>
                <w:lang w:val="en-CA"/>
              </w:rPr>
            </w:pPr>
            <w:r w:rsidRPr="006D342E">
              <w:rPr>
                <w:rFonts w:ascii="Century Gothic" w:hAnsi="Century Gothic"/>
                <w:b/>
                <w:szCs w:val="26"/>
                <w:lang w:val="en-CA"/>
              </w:rPr>
              <w:t>External Training Opportunities</w:t>
            </w:r>
          </w:p>
        </w:tc>
      </w:tr>
      <w:tr w:rsidR="003019CD" w14:paraId="617B0591" w14:textId="77777777" w:rsidTr="003019CD">
        <w:trPr>
          <w:trHeight w:val="242"/>
        </w:trPr>
        <w:tc>
          <w:tcPr>
            <w:tcW w:w="3539" w:type="dxa"/>
          </w:tcPr>
          <w:p w14:paraId="20DECF37" w14:textId="4A2FF404" w:rsidR="007E1331" w:rsidRDefault="003019CD">
            <w:pPr>
              <w:rPr>
                <w:rFonts w:ascii="Century Gothic" w:hAnsi="Century Gothic"/>
                <w:szCs w:val="26"/>
                <w:lang w:val="en-CA"/>
              </w:rPr>
            </w:pPr>
            <w:r>
              <w:rPr>
                <w:rFonts w:ascii="Century Gothic" w:hAnsi="Century Gothic"/>
                <w:szCs w:val="26"/>
                <w:lang w:val="en-CA"/>
              </w:rPr>
              <w:t>Speakers</w:t>
            </w:r>
          </w:p>
        </w:tc>
        <w:tc>
          <w:tcPr>
            <w:tcW w:w="2126" w:type="dxa"/>
          </w:tcPr>
          <w:p w14:paraId="1EC02B6D" w14:textId="34827D15" w:rsidR="007E1331" w:rsidRDefault="007E1331" w:rsidP="00A12E17">
            <w:pPr>
              <w:rPr>
                <w:rFonts w:ascii="Century Gothic" w:hAnsi="Century Gothic"/>
                <w:szCs w:val="26"/>
                <w:lang w:val="en-CA"/>
              </w:rPr>
            </w:pPr>
            <w:r>
              <w:rPr>
                <w:rFonts w:ascii="Century Gothic" w:hAnsi="Century Gothic"/>
                <w:szCs w:val="26"/>
                <w:lang w:val="en-CA"/>
              </w:rPr>
              <w:t xml:space="preserve">Workplace </w:t>
            </w:r>
            <w:r w:rsidR="00A12E17">
              <w:rPr>
                <w:rFonts w:ascii="Century Gothic" w:hAnsi="Century Gothic"/>
                <w:szCs w:val="26"/>
                <w:lang w:val="en-CA"/>
              </w:rPr>
              <w:t>partners</w:t>
            </w:r>
          </w:p>
        </w:tc>
        <w:tc>
          <w:tcPr>
            <w:tcW w:w="3685" w:type="dxa"/>
          </w:tcPr>
          <w:p w14:paraId="2C17719E" w14:textId="5540477D" w:rsidR="00D62AED" w:rsidRPr="00D62AED" w:rsidRDefault="00D62AED" w:rsidP="00D62AED">
            <w:pPr>
              <w:rPr>
                <w:rFonts w:ascii="Century Gothic" w:hAnsi="Century Gothic"/>
                <w:lang w:val="en-CA"/>
              </w:rPr>
            </w:pPr>
            <w:r w:rsidRPr="00D62AED">
              <w:rPr>
                <w:rFonts w:ascii="Century Gothic" w:hAnsi="Century Gothic"/>
                <w:lang w:val="en-CA"/>
              </w:rPr>
              <w:t xml:space="preserve">Good Manufacturing Practices </w:t>
            </w:r>
            <w:r>
              <w:rPr>
                <w:rFonts w:ascii="Century Gothic" w:hAnsi="Century Gothic"/>
                <w:lang w:val="en-CA"/>
              </w:rPr>
              <w:t>(GMP)</w:t>
            </w:r>
          </w:p>
          <w:p w14:paraId="4D4EC226" w14:textId="77777777" w:rsidR="007E1331" w:rsidRPr="00D62AED" w:rsidRDefault="007E1331" w:rsidP="00D62AED">
            <w:pPr>
              <w:rPr>
                <w:rFonts w:ascii="Century Gothic" w:hAnsi="Century Gothic"/>
                <w:szCs w:val="26"/>
                <w:lang w:val="en-CA"/>
              </w:rPr>
            </w:pPr>
          </w:p>
        </w:tc>
      </w:tr>
      <w:tr w:rsidR="003019CD" w14:paraId="2D88760A" w14:textId="77777777" w:rsidTr="003019CD">
        <w:trPr>
          <w:trHeight w:val="255"/>
        </w:trPr>
        <w:tc>
          <w:tcPr>
            <w:tcW w:w="3539" w:type="dxa"/>
          </w:tcPr>
          <w:p w14:paraId="191A1D23" w14:textId="77777777" w:rsidR="003019CD" w:rsidRPr="003019CD" w:rsidRDefault="003019CD" w:rsidP="003019CD">
            <w:pPr>
              <w:rPr>
                <w:rFonts w:ascii="Century Gothic" w:hAnsi="Century Gothic"/>
                <w:lang w:val="en-CA"/>
              </w:rPr>
            </w:pPr>
            <w:r w:rsidRPr="003019CD">
              <w:rPr>
                <w:rFonts w:ascii="Century Gothic" w:hAnsi="Century Gothic"/>
                <w:lang w:val="en-CA"/>
              </w:rPr>
              <w:lastRenderedPageBreak/>
              <w:t>Canadian Mental Health Association (CMHA)</w:t>
            </w:r>
          </w:p>
          <w:p w14:paraId="47917CBE" w14:textId="77777777" w:rsidR="007E1331" w:rsidRDefault="007E1331">
            <w:pPr>
              <w:rPr>
                <w:rFonts w:ascii="Century Gothic" w:hAnsi="Century Gothic"/>
                <w:szCs w:val="26"/>
                <w:lang w:val="en-CA"/>
              </w:rPr>
            </w:pPr>
          </w:p>
        </w:tc>
        <w:tc>
          <w:tcPr>
            <w:tcW w:w="2126" w:type="dxa"/>
          </w:tcPr>
          <w:p w14:paraId="336B6289" w14:textId="417C4D7C" w:rsidR="007E1331" w:rsidRDefault="00A12E17">
            <w:pPr>
              <w:rPr>
                <w:rFonts w:ascii="Century Gothic" w:hAnsi="Century Gothic"/>
                <w:szCs w:val="26"/>
                <w:lang w:val="en-CA"/>
              </w:rPr>
            </w:pPr>
            <w:r>
              <w:rPr>
                <w:rFonts w:ascii="Century Gothic" w:hAnsi="Century Gothic"/>
                <w:szCs w:val="26"/>
                <w:lang w:val="en-CA"/>
              </w:rPr>
              <w:t>Food Development</w:t>
            </w:r>
          </w:p>
        </w:tc>
        <w:tc>
          <w:tcPr>
            <w:tcW w:w="3685" w:type="dxa"/>
          </w:tcPr>
          <w:p w14:paraId="3E4B2AC0" w14:textId="208D1CF4" w:rsidR="00D62AED" w:rsidRPr="00D62AED" w:rsidRDefault="00D62AED" w:rsidP="00D62AED">
            <w:pPr>
              <w:rPr>
                <w:rFonts w:ascii="Century Gothic" w:eastAsia="Times New Roman" w:hAnsi="Century Gothic" w:cs="Times New Roman"/>
              </w:rPr>
            </w:pPr>
            <w:r w:rsidRPr="00D62AED">
              <w:rPr>
                <w:rFonts w:ascii="Century Gothic" w:eastAsia="Times New Roman" w:hAnsi="Century Gothic" w:cs="Times New Roman"/>
                <w:color w:val="000000"/>
                <w:shd w:val="clear" w:color="auto" w:fill="FFFFFF"/>
              </w:rPr>
              <w:t>Hazard Analysis and Critical Control Point</w:t>
            </w:r>
          </w:p>
          <w:p w14:paraId="39AFEF9F" w14:textId="510B68F1" w:rsidR="007E1331" w:rsidRDefault="00D62AED" w:rsidP="00023E8A">
            <w:pPr>
              <w:rPr>
                <w:rFonts w:ascii="Century Gothic" w:hAnsi="Century Gothic"/>
                <w:szCs w:val="26"/>
                <w:lang w:val="en-CA"/>
              </w:rPr>
            </w:pPr>
            <w:r w:rsidRPr="00E44193">
              <w:rPr>
                <w:rFonts w:ascii="Century Gothic" w:hAnsi="Century Gothic"/>
                <w:lang w:val="en-CA"/>
              </w:rPr>
              <w:t>(HACCP)</w:t>
            </w:r>
            <w:r w:rsidR="00023E8A">
              <w:rPr>
                <w:rFonts w:ascii="Century Gothic" w:hAnsi="Century Gothic"/>
                <w:lang w:val="en-CA"/>
              </w:rPr>
              <w:t xml:space="preserve"> – This training can be taken to achieve a certification</w:t>
            </w:r>
          </w:p>
        </w:tc>
      </w:tr>
      <w:tr w:rsidR="003019CD" w14:paraId="2DC503C9" w14:textId="77777777" w:rsidTr="003019CD">
        <w:trPr>
          <w:trHeight w:val="870"/>
        </w:trPr>
        <w:tc>
          <w:tcPr>
            <w:tcW w:w="3539" w:type="dxa"/>
          </w:tcPr>
          <w:p w14:paraId="0FEDBAC1" w14:textId="77777777" w:rsidR="003019CD" w:rsidRPr="003019CD" w:rsidRDefault="003019CD" w:rsidP="003019CD">
            <w:pPr>
              <w:rPr>
                <w:rFonts w:ascii="Century Gothic" w:hAnsi="Century Gothic"/>
                <w:lang w:val="en-CA"/>
              </w:rPr>
            </w:pPr>
            <w:r w:rsidRPr="003019CD">
              <w:rPr>
                <w:rFonts w:ascii="Century Gothic" w:hAnsi="Century Gothic"/>
                <w:lang w:val="en-CA"/>
              </w:rPr>
              <w:t xml:space="preserve">Community Mental Health </w:t>
            </w:r>
          </w:p>
          <w:p w14:paraId="658541C4" w14:textId="77777777" w:rsidR="007E1331" w:rsidRDefault="007E1331">
            <w:pPr>
              <w:rPr>
                <w:rFonts w:ascii="Century Gothic" w:hAnsi="Century Gothic"/>
                <w:szCs w:val="26"/>
                <w:lang w:val="en-CA"/>
              </w:rPr>
            </w:pPr>
          </w:p>
        </w:tc>
        <w:tc>
          <w:tcPr>
            <w:tcW w:w="2126" w:type="dxa"/>
          </w:tcPr>
          <w:p w14:paraId="4438E182" w14:textId="77777777" w:rsidR="007E1331" w:rsidRDefault="007E1331">
            <w:pPr>
              <w:rPr>
                <w:rFonts w:ascii="Century Gothic" w:hAnsi="Century Gothic"/>
                <w:szCs w:val="26"/>
                <w:lang w:val="en-CA"/>
              </w:rPr>
            </w:pPr>
          </w:p>
        </w:tc>
        <w:tc>
          <w:tcPr>
            <w:tcW w:w="3685" w:type="dxa"/>
          </w:tcPr>
          <w:p w14:paraId="553001E1" w14:textId="7A1E286B" w:rsidR="007E1331" w:rsidRDefault="00D62AED">
            <w:pPr>
              <w:rPr>
                <w:rFonts w:ascii="Century Gothic" w:hAnsi="Century Gothic"/>
                <w:szCs w:val="26"/>
                <w:lang w:val="en-CA"/>
              </w:rPr>
            </w:pPr>
            <w:r>
              <w:rPr>
                <w:rFonts w:ascii="Century Gothic" w:hAnsi="Century Gothic"/>
                <w:szCs w:val="26"/>
                <w:lang w:val="en-CA"/>
              </w:rPr>
              <w:t xml:space="preserve">Lean Manufacturing </w:t>
            </w:r>
          </w:p>
        </w:tc>
      </w:tr>
      <w:tr w:rsidR="003019CD" w14:paraId="0A66B708" w14:textId="77777777" w:rsidTr="003019CD">
        <w:trPr>
          <w:trHeight w:val="255"/>
        </w:trPr>
        <w:tc>
          <w:tcPr>
            <w:tcW w:w="3539" w:type="dxa"/>
          </w:tcPr>
          <w:p w14:paraId="11314415" w14:textId="04BB698B" w:rsidR="003019CD" w:rsidRPr="003019CD" w:rsidRDefault="003019CD" w:rsidP="003019CD">
            <w:pPr>
              <w:rPr>
                <w:rFonts w:ascii="Century Gothic" w:hAnsi="Century Gothic"/>
                <w:lang w:val="en-CA"/>
              </w:rPr>
            </w:pPr>
            <w:r>
              <w:rPr>
                <w:rFonts w:ascii="Century Gothic" w:hAnsi="Century Gothic"/>
                <w:lang w:val="en-CA"/>
              </w:rPr>
              <w:t>Banking</w:t>
            </w:r>
            <w:r w:rsidRPr="003019CD">
              <w:rPr>
                <w:rFonts w:ascii="Century Gothic" w:hAnsi="Century Gothic"/>
                <w:lang w:val="en-CA"/>
              </w:rPr>
              <w:t xml:space="preserve"> </w:t>
            </w:r>
          </w:p>
          <w:p w14:paraId="7A2EF0D6" w14:textId="77777777" w:rsidR="007E1331" w:rsidRDefault="007E1331">
            <w:pPr>
              <w:rPr>
                <w:rFonts w:ascii="Century Gothic" w:hAnsi="Century Gothic"/>
                <w:szCs w:val="26"/>
                <w:lang w:val="en-CA"/>
              </w:rPr>
            </w:pPr>
          </w:p>
        </w:tc>
        <w:tc>
          <w:tcPr>
            <w:tcW w:w="2126" w:type="dxa"/>
          </w:tcPr>
          <w:p w14:paraId="75DA3222" w14:textId="77777777" w:rsidR="007E1331" w:rsidRDefault="007E1331">
            <w:pPr>
              <w:rPr>
                <w:rFonts w:ascii="Century Gothic" w:hAnsi="Century Gothic"/>
                <w:szCs w:val="26"/>
                <w:lang w:val="en-CA"/>
              </w:rPr>
            </w:pPr>
          </w:p>
        </w:tc>
        <w:tc>
          <w:tcPr>
            <w:tcW w:w="3685" w:type="dxa"/>
          </w:tcPr>
          <w:p w14:paraId="4EC22DE0" w14:textId="41D3E6D1" w:rsidR="007E1331" w:rsidRDefault="00D62AED">
            <w:pPr>
              <w:rPr>
                <w:rFonts w:ascii="Century Gothic" w:hAnsi="Century Gothic"/>
                <w:szCs w:val="26"/>
                <w:lang w:val="en-CA"/>
              </w:rPr>
            </w:pPr>
            <w:r>
              <w:rPr>
                <w:rFonts w:ascii="Century Gothic" w:hAnsi="Century Gothic"/>
                <w:szCs w:val="26"/>
                <w:lang w:val="en-CA"/>
              </w:rPr>
              <w:t>Communication - Huddle Board</w:t>
            </w:r>
          </w:p>
        </w:tc>
      </w:tr>
      <w:tr w:rsidR="003019CD" w14:paraId="7C812572" w14:textId="77777777" w:rsidTr="003019CD">
        <w:trPr>
          <w:trHeight w:val="255"/>
        </w:trPr>
        <w:tc>
          <w:tcPr>
            <w:tcW w:w="3539" w:type="dxa"/>
          </w:tcPr>
          <w:p w14:paraId="461FC96C" w14:textId="507ADE1A" w:rsidR="003019CD" w:rsidRDefault="003019CD" w:rsidP="003019CD">
            <w:pPr>
              <w:rPr>
                <w:rFonts w:ascii="Century Gothic" w:hAnsi="Century Gothic"/>
                <w:lang w:val="en-CA"/>
              </w:rPr>
            </w:pPr>
            <w:r>
              <w:rPr>
                <w:rFonts w:ascii="Century Gothic" w:hAnsi="Century Gothic"/>
                <w:lang w:val="en-CA"/>
              </w:rPr>
              <w:t xml:space="preserve">Money Management </w:t>
            </w:r>
          </w:p>
        </w:tc>
        <w:tc>
          <w:tcPr>
            <w:tcW w:w="2126" w:type="dxa"/>
          </w:tcPr>
          <w:p w14:paraId="4C7F0DA0" w14:textId="77777777" w:rsidR="003019CD" w:rsidRDefault="003019CD">
            <w:pPr>
              <w:rPr>
                <w:rFonts w:ascii="Century Gothic" w:hAnsi="Century Gothic"/>
                <w:szCs w:val="26"/>
                <w:lang w:val="en-CA"/>
              </w:rPr>
            </w:pPr>
          </w:p>
        </w:tc>
        <w:tc>
          <w:tcPr>
            <w:tcW w:w="3685" w:type="dxa"/>
          </w:tcPr>
          <w:p w14:paraId="413A815A" w14:textId="77777777" w:rsidR="003019CD" w:rsidRDefault="003019CD">
            <w:pPr>
              <w:rPr>
                <w:rFonts w:ascii="Century Gothic" w:hAnsi="Century Gothic"/>
                <w:szCs w:val="26"/>
                <w:lang w:val="en-CA"/>
              </w:rPr>
            </w:pPr>
          </w:p>
        </w:tc>
      </w:tr>
      <w:tr w:rsidR="003019CD" w14:paraId="4D9A3675" w14:textId="77777777" w:rsidTr="003019CD">
        <w:trPr>
          <w:trHeight w:val="255"/>
        </w:trPr>
        <w:tc>
          <w:tcPr>
            <w:tcW w:w="3539" w:type="dxa"/>
          </w:tcPr>
          <w:p w14:paraId="018678C2" w14:textId="76D0FD13" w:rsidR="003019CD" w:rsidRDefault="003019CD" w:rsidP="003019CD">
            <w:pPr>
              <w:rPr>
                <w:rFonts w:ascii="Century Gothic" w:hAnsi="Century Gothic"/>
                <w:lang w:val="en-CA"/>
              </w:rPr>
            </w:pPr>
            <w:r>
              <w:rPr>
                <w:rFonts w:ascii="Century Gothic" w:hAnsi="Century Gothic"/>
                <w:lang w:val="en-CA"/>
              </w:rPr>
              <w:t>Discussions on shift work</w:t>
            </w:r>
          </w:p>
        </w:tc>
        <w:tc>
          <w:tcPr>
            <w:tcW w:w="2126" w:type="dxa"/>
          </w:tcPr>
          <w:p w14:paraId="1ED36526" w14:textId="77777777" w:rsidR="003019CD" w:rsidRDefault="003019CD">
            <w:pPr>
              <w:rPr>
                <w:rFonts w:ascii="Century Gothic" w:hAnsi="Century Gothic"/>
                <w:szCs w:val="26"/>
                <w:lang w:val="en-CA"/>
              </w:rPr>
            </w:pPr>
          </w:p>
        </w:tc>
        <w:tc>
          <w:tcPr>
            <w:tcW w:w="3685" w:type="dxa"/>
          </w:tcPr>
          <w:p w14:paraId="2EDC1EE6" w14:textId="77777777" w:rsidR="003019CD" w:rsidRDefault="003019CD">
            <w:pPr>
              <w:rPr>
                <w:rFonts w:ascii="Century Gothic" w:hAnsi="Century Gothic"/>
                <w:szCs w:val="26"/>
                <w:lang w:val="en-CA"/>
              </w:rPr>
            </w:pPr>
          </w:p>
        </w:tc>
      </w:tr>
      <w:tr w:rsidR="003019CD" w14:paraId="7C358EC3" w14:textId="77777777" w:rsidTr="003019CD">
        <w:trPr>
          <w:trHeight w:val="255"/>
        </w:trPr>
        <w:tc>
          <w:tcPr>
            <w:tcW w:w="3539" w:type="dxa"/>
          </w:tcPr>
          <w:p w14:paraId="27A30697" w14:textId="786A69BB" w:rsidR="003019CD" w:rsidRDefault="003019CD" w:rsidP="003019CD">
            <w:pPr>
              <w:rPr>
                <w:rFonts w:ascii="Century Gothic" w:hAnsi="Century Gothic"/>
                <w:lang w:val="en-CA"/>
              </w:rPr>
            </w:pPr>
            <w:r w:rsidRPr="003019CD">
              <w:rPr>
                <w:rFonts w:ascii="Century Gothic" w:hAnsi="Century Gothic"/>
                <w:lang w:val="en-CA"/>
              </w:rPr>
              <w:t xml:space="preserve">Manitoba Public Insurance (MPI) </w:t>
            </w:r>
          </w:p>
        </w:tc>
        <w:tc>
          <w:tcPr>
            <w:tcW w:w="2126" w:type="dxa"/>
          </w:tcPr>
          <w:p w14:paraId="344096CA" w14:textId="77777777" w:rsidR="003019CD" w:rsidRDefault="003019CD">
            <w:pPr>
              <w:rPr>
                <w:rFonts w:ascii="Century Gothic" w:hAnsi="Century Gothic"/>
                <w:szCs w:val="26"/>
                <w:lang w:val="en-CA"/>
              </w:rPr>
            </w:pPr>
          </w:p>
        </w:tc>
        <w:tc>
          <w:tcPr>
            <w:tcW w:w="3685" w:type="dxa"/>
          </w:tcPr>
          <w:p w14:paraId="2CE5853F" w14:textId="77777777" w:rsidR="003019CD" w:rsidRDefault="003019CD">
            <w:pPr>
              <w:rPr>
                <w:rFonts w:ascii="Century Gothic" w:hAnsi="Century Gothic"/>
                <w:szCs w:val="26"/>
                <w:lang w:val="en-CA"/>
              </w:rPr>
            </w:pPr>
          </w:p>
        </w:tc>
      </w:tr>
    </w:tbl>
    <w:p w14:paraId="6E83050E" w14:textId="77777777" w:rsidR="003019CD" w:rsidRDefault="003019CD">
      <w:pPr>
        <w:rPr>
          <w:rFonts w:ascii="Century Gothic" w:hAnsi="Century Gothic"/>
          <w:b/>
          <w:sz w:val="26"/>
          <w:szCs w:val="26"/>
          <w:lang w:val="en-CA"/>
        </w:rPr>
      </w:pPr>
    </w:p>
    <w:p w14:paraId="3365EEC9" w14:textId="77777777" w:rsidR="003019CD" w:rsidRDefault="003019CD">
      <w:pPr>
        <w:rPr>
          <w:rFonts w:ascii="Century Gothic" w:hAnsi="Century Gothic"/>
          <w:b/>
          <w:sz w:val="26"/>
          <w:szCs w:val="26"/>
          <w:lang w:val="en-CA"/>
        </w:rPr>
      </w:pPr>
    </w:p>
    <w:p w14:paraId="1E99FBC8" w14:textId="238996FC" w:rsidR="004850BF" w:rsidRDefault="004850BF">
      <w:pPr>
        <w:rPr>
          <w:rFonts w:ascii="Century Gothic" w:hAnsi="Century Gothic"/>
          <w:b/>
          <w:sz w:val="26"/>
          <w:szCs w:val="26"/>
          <w:lang w:val="en-CA"/>
        </w:rPr>
      </w:pPr>
      <w:r>
        <w:rPr>
          <w:rFonts w:ascii="Century Gothic" w:hAnsi="Century Gothic"/>
          <w:b/>
          <w:sz w:val="26"/>
          <w:szCs w:val="26"/>
          <w:lang w:val="en-CA"/>
        </w:rPr>
        <w:t>Preceding and Post Delivery of the Program</w:t>
      </w:r>
    </w:p>
    <w:p w14:paraId="4C2E33E4" w14:textId="77777777" w:rsidR="004850BF" w:rsidRDefault="004850BF" w:rsidP="004850BF">
      <w:pPr>
        <w:rPr>
          <w:rFonts w:ascii="Century Gothic" w:hAnsi="Century Gothic"/>
          <w:b/>
          <w:sz w:val="28"/>
          <w:lang w:val="en-CA"/>
        </w:rPr>
      </w:pPr>
    </w:p>
    <w:p w14:paraId="05997AC2" w14:textId="77777777" w:rsidR="004850BF" w:rsidRDefault="004850BF" w:rsidP="004850BF">
      <w:pPr>
        <w:rPr>
          <w:rFonts w:ascii="Century Gothic" w:hAnsi="Century Gothic"/>
          <w:lang w:val="en-CA"/>
        </w:rPr>
      </w:pPr>
      <w:r w:rsidRPr="004850BF">
        <w:rPr>
          <w:rFonts w:ascii="Century Gothic" w:hAnsi="Century Gothic"/>
          <w:lang w:val="en-CA"/>
        </w:rPr>
        <w:t>Stages - Preceding Delivery of the Program</w:t>
      </w:r>
    </w:p>
    <w:p w14:paraId="7071FD43" w14:textId="77777777" w:rsidR="004850BF" w:rsidRDefault="004850BF" w:rsidP="004850BF">
      <w:pPr>
        <w:rPr>
          <w:rFonts w:ascii="Century Gothic" w:hAnsi="Century Gothic"/>
          <w:lang w:val="en-CA"/>
        </w:rPr>
      </w:pPr>
    </w:p>
    <w:p w14:paraId="600DEAA0" w14:textId="4EEB8341" w:rsidR="004850BF" w:rsidRPr="004850BF" w:rsidRDefault="004850BF" w:rsidP="004850BF">
      <w:pPr>
        <w:rPr>
          <w:rFonts w:ascii="Century Gothic" w:hAnsi="Century Gothic"/>
          <w:lang w:val="en-CA"/>
        </w:rPr>
      </w:pPr>
      <w:r>
        <w:rPr>
          <w:rFonts w:ascii="Century Gothic" w:hAnsi="Century Gothic"/>
          <w:lang w:val="en-CA"/>
        </w:rPr>
        <w:t xml:space="preserve">Below is an overview of the process preceding and post-delivery of the LIFT to Work </w:t>
      </w:r>
      <w:r w:rsidR="006A141C">
        <w:rPr>
          <w:rFonts w:ascii="Century Gothic" w:hAnsi="Century Gothic"/>
          <w:lang w:val="en-CA"/>
        </w:rPr>
        <w:t>Program</w:t>
      </w:r>
      <w:r>
        <w:rPr>
          <w:rFonts w:ascii="Century Gothic" w:hAnsi="Century Gothic"/>
          <w:lang w:val="en-CA"/>
        </w:rPr>
        <w:t>.</w:t>
      </w:r>
    </w:p>
    <w:p w14:paraId="6C070AD6" w14:textId="77777777" w:rsidR="004850BF" w:rsidRDefault="004850BF" w:rsidP="004850BF">
      <w:pPr>
        <w:rPr>
          <w:rFonts w:ascii="Century Gothic" w:hAnsi="Century Gothic"/>
          <w:lang w:val="en-CA"/>
        </w:rPr>
      </w:pPr>
    </w:p>
    <w:tbl>
      <w:tblPr>
        <w:tblStyle w:val="TableGrid"/>
        <w:tblW w:w="10021" w:type="dxa"/>
        <w:tblLook w:val="04A0" w:firstRow="1" w:lastRow="0" w:firstColumn="1" w:lastColumn="0" w:noHBand="0" w:noVBand="1"/>
      </w:tblPr>
      <w:tblGrid>
        <w:gridCol w:w="1034"/>
        <w:gridCol w:w="8987"/>
      </w:tblGrid>
      <w:tr w:rsidR="004850BF" w14:paraId="69FB5FC0" w14:textId="77777777" w:rsidTr="004A70D3">
        <w:trPr>
          <w:trHeight w:val="352"/>
        </w:trPr>
        <w:tc>
          <w:tcPr>
            <w:tcW w:w="1034" w:type="dxa"/>
          </w:tcPr>
          <w:p w14:paraId="6537B3F1" w14:textId="77777777" w:rsidR="004850BF" w:rsidRDefault="004850BF" w:rsidP="004A70D3">
            <w:pPr>
              <w:rPr>
                <w:rFonts w:ascii="Century Gothic" w:hAnsi="Century Gothic"/>
                <w:lang w:val="en-CA"/>
              </w:rPr>
            </w:pPr>
            <w:r>
              <w:rPr>
                <w:rFonts w:ascii="Century Gothic" w:hAnsi="Century Gothic"/>
                <w:lang w:val="en-CA"/>
              </w:rPr>
              <w:t>Stage</w:t>
            </w:r>
          </w:p>
        </w:tc>
        <w:tc>
          <w:tcPr>
            <w:tcW w:w="8987" w:type="dxa"/>
          </w:tcPr>
          <w:p w14:paraId="24FF1CAA" w14:textId="77777777" w:rsidR="004850BF" w:rsidRDefault="004850BF" w:rsidP="004A70D3">
            <w:pPr>
              <w:rPr>
                <w:rFonts w:ascii="Century Gothic" w:hAnsi="Century Gothic"/>
                <w:lang w:val="en-CA"/>
              </w:rPr>
            </w:pPr>
          </w:p>
        </w:tc>
      </w:tr>
      <w:tr w:rsidR="004850BF" w14:paraId="41301B6A" w14:textId="77777777" w:rsidTr="004A70D3">
        <w:tc>
          <w:tcPr>
            <w:tcW w:w="1034" w:type="dxa"/>
          </w:tcPr>
          <w:p w14:paraId="6B953937" w14:textId="77777777" w:rsidR="004850BF" w:rsidRDefault="004850BF" w:rsidP="004A70D3">
            <w:pPr>
              <w:rPr>
                <w:rFonts w:ascii="Century Gothic" w:hAnsi="Century Gothic"/>
                <w:lang w:val="en-CA"/>
              </w:rPr>
            </w:pPr>
            <w:r>
              <w:rPr>
                <w:rFonts w:ascii="Century Gothic" w:hAnsi="Century Gothic"/>
                <w:lang w:val="en-CA"/>
              </w:rPr>
              <w:t>1</w:t>
            </w:r>
          </w:p>
        </w:tc>
        <w:tc>
          <w:tcPr>
            <w:tcW w:w="8987" w:type="dxa"/>
          </w:tcPr>
          <w:p w14:paraId="56C0E578" w14:textId="77777777" w:rsidR="004850BF" w:rsidRDefault="004850BF" w:rsidP="004A70D3">
            <w:pPr>
              <w:rPr>
                <w:rFonts w:ascii="Century Gothic" w:hAnsi="Century Gothic"/>
                <w:lang w:val="en-CA"/>
              </w:rPr>
            </w:pPr>
            <w:r>
              <w:rPr>
                <w:rFonts w:ascii="Century Gothic" w:hAnsi="Century Gothic"/>
                <w:lang w:val="en-CA"/>
              </w:rPr>
              <w:t>Stakeholders meeting</w:t>
            </w:r>
          </w:p>
        </w:tc>
      </w:tr>
      <w:tr w:rsidR="004850BF" w14:paraId="3E18CC9E" w14:textId="77777777" w:rsidTr="004A70D3">
        <w:tc>
          <w:tcPr>
            <w:tcW w:w="1034" w:type="dxa"/>
          </w:tcPr>
          <w:p w14:paraId="6D987DC8" w14:textId="77777777" w:rsidR="004850BF" w:rsidRDefault="004850BF" w:rsidP="004A70D3">
            <w:pPr>
              <w:rPr>
                <w:rFonts w:ascii="Century Gothic" w:hAnsi="Century Gothic"/>
                <w:lang w:val="en-CA"/>
              </w:rPr>
            </w:pPr>
            <w:r>
              <w:rPr>
                <w:rFonts w:ascii="Century Gothic" w:hAnsi="Century Gothic"/>
                <w:lang w:val="en-CA"/>
              </w:rPr>
              <w:t>2</w:t>
            </w:r>
          </w:p>
        </w:tc>
        <w:tc>
          <w:tcPr>
            <w:tcW w:w="8987" w:type="dxa"/>
          </w:tcPr>
          <w:p w14:paraId="0E1E5E6A" w14:textId="77777777" w:rsidR="004850BF" w:rsidRDefault="004850BF" w:rsidP="004A70D3">
            <w:pPr>
              <w:rPr>
                <w:rFonts w:ascii="Century Gothic" w:hAnsi="Century Gothic"/>
                <w:lang w:val="en-CA"/>
              </w:rPr>
            </w:pPr>
            <w:r>
              <w:rPr>
                <w:rFonts w:ascii="Century Gothic" w:hAnsi="Century Gothic"/>
                <w:lang w:val="en-CA"/>
              </w:rPr>
              <w:t xml:space="preserve">Communication Information Session </w:t>
            </w:r>
          </w:p>
        </w:tc>
      </w:tr>
      <w:tr w:rsidR="004850BF" w14:paraId="7BDFE7C8" w14:textId="77777777" w:rsidTr="004A70D3">
        <w:tc>
          <w:tcPr>
            <w:tcW w:w="1034" w:type="dxa"/>
          </w:tcPr>
          <w:p w14:paraId="586EA782" w14:textId="77777777" w:rsidR="004850BF" w:rsidRDefault="004850BF" w:rsidP="004A70D3">
            <w:pPr>
              <w:rPr>
                <w:rFonts w:ascii="Century Gothic" w:hAnsi="Century Gothic"/>
                <w:lang w:val="en-CA"/>
              </w:rPr>
            </w:pPr>
            <w:r>
              <w:rPr>
                <w:rFonts w:ascii="Century Gothic" w:hAnsi="Century Gothic"/>
                <w:lang w:val="en-CA"/>
              </w:rPr>
              <w:t>3</w:t>
            </w:r>
          </w:p>
        </w:tc>
        <w:tc>
          <w:tcPr>
            <w:tcW w:w="8987" w:type="dxa"/>
          </w:tcPr>
          <w:p w14:paraId="281D0576" w14:textId="77777777" w:rsidR="004850BF" w:rsidRDefault="004850BF" w:rsidP="004A70D3">
            <w:pPr>
              <w:rPr>
                <w:rFonts w:ascii="Century Gothic" w:hAnsi="Century Gothic"/>
                <w:lang w:val="en-CA"/>
              </w:rPr>
            </w:pPr>
            <w:r>
              <w:rPr>
                <w:rFonts w:ascii="Century Gothic" w:hAnsi="Century Gothic"/>
                <w:lang w:val="en-CA"/>
              </w:rPr>
              <w:t>Beginning of the Selection Process</w:t>
            </w:r>
          </w:p>
          <w:p w14:paraId="7C675488" w14:textId="77777777" w:rsidR="004850BF" w:rsidRDefault="004850BF" w:rsidP="004A70D3">
            <w:pPr>
              <w:rPr>
                <w:rFonts w:ascii="Century Gothic" w:hAnsi="Century Gothic"/>
                <w:lang w:val="en-CA"/>
              </w:rPr>
            </w:pPr>
            <w:r>
              <w:rPr>
                <w:rFonts w:ascii="Century Gothic" w:hAnsi="Century Gothic"/>
                <w:lang w:val="en-CA"/>
              </w:rPr>
              <w:t>Event 1 –  Orientation session for all referrals.</w:t>
            </w:r>
          </w:p>
          <w:p w14:paraId="2322EF5A" w14:textId="77777777" w:rsidR="004850BF" w:rsidRDefault="004850BF" w:rsidP="004A70D3">
            <w:pPr>
              <w:rPr>
                <w:rFonts w:ascii="Century Gothic" w:hAnsi="Century Gothic"/>
                <w:lang w:val="en-CA"/>
              </w:rPr>
            </w:pPr>
            <w:r>
              <w:rPr>
                <w:rFonts w:ascii="Century Gothic" w:hAnsi="Century Gothic"/>
                <w:lang w:val="en-CA"/>
              </w:rPr>
              <w:t>Event 2 – Begin intake and motivational interviews.</w:t>
            </w:r>
          </w:p>
          <w:p w14:paraId="0E45129C" w14:textId="77777777" w:rsidR="004850BF" w:rsidRDefault="004850BF" w:rsidP="004A70D3">
            <w:pPr>
              <w:rPr>
                <w:rFonts w:ascii="Century Gothic" w:hAnsi="Century Gothic"/>
                <w:lang w:val="en-CA"/>
              </w:rPr>
            </w:pPr>
            <w:r>
              <w:rPr>
                <w:rFonts w:ascii="Century Gothic" w:hAnsi="Century Gothic"/>
                <w:lang w:val="en-CA"/>
              </w:rPr>
              <w:t>Event 3 – Continue motivational interviewing and tour of employer’s facilities</w:t>
            </w:r>
          </w:p>
          <w:p w14:paraId="0AE7A605" w14:textId="77777777" w:rsidR="004850BF" w:rsidRDefault="004850BF" w:rsidP="004A70D3">
            <w:pPr>
              <w:rPr>
                <w:rFonts w:ascii="Century Gothic" w:hAnsi="Century Gothic"/>
                <w:lang w:val="en-CA"/>
              </w:rPr>
            </w:pPr>
            <w:r>
              <w:rPr>
                <w:rFonts w:ascii="Century Gothic" w:hAnsi="Century Gothic"/>
                <w:lang w:val="en-CA"/>
              </w:rPr>
              <w:t xml:space="preserve">Event 4 – </w:t>
            </w:r>
            <w:r w:rsidRPr="009622D9">
              <w:rPr>
                <w:rFonts w:ascii="Century Gothic" w:hAnsi="Century Gothic"/>
                <w:lang w:val="en-CA"/>
              </w:rPr>
              <w:t xml:space="preserve">Essential </w:t>
            </w:r>
            <w:r>
              <w:rPr>
                <w:rFonts w:ascii="Century Gothic" w:hAnsi="Century Gothic"/>
                <w:lang w:val="en-CA"/>
              </w:rPr>
              <w:t>s</w:t>
            </w:r>
            <w:r w:rsidRPr="009622D9">
              <w:rPr>
                <w:rFonts w:ascii="Century Gothic" w:hAnsi="Century Gothic"/>
                <w:lang w:val="en-CA"/>
              </w:rPr>
              <w:t>kills</w:t>
            </w:r>
            <w:r>
              <w:rPr>
                <w:rFonts w:ascii="Century Gothic" w:hAnsi="Century Gothic"/>
                <w:lang w:val="en-CA"/>
              </w:rPr>
              <w:t xml:space="preserve"> refresher and a</w:t>
            </w:r>
            <w:r w:rsidRPr="009622D9">
              <w:rPr>
                <w:rFonts w:ascii="Century Gothic" w:hAnsi="Century Gothic"/>
                <w:lang w:val="en-CA"/>
              </w:rPr>
              <w:t>ssessments</w:t>
            </w:r>
          </w:p>
          <w:p w14:paraId="73D8BBE5" w14:textId="024CD10F" w:rsidR="004850BF" w:rsidRDefault="00727BDA" w:rsidP="004A70D3">
            <w:pPr>
              <w:rPr>
                <w:rFonts w:ascii="Century Gothic" w:hAnsi="Century Gothic"/>
                <w:lang w:val="en-CA"/>
              </w:rPr>
            </w:pPr>
            <w:r>
              <w:rPr>
                <w:rFonts w:ascii="Century Gothic" w:hAnsi="Century Gothic"/>
                <w:lang w:val="en-CA"/>
              </w:rPr>
              <w:t>Event 5 – Selection C</w:t>
            </w:r>
            <w:r w:rsidR="004850BF">
              <w:rPr>
                <w:rFonts w:ascii="Century Gothic" w:hAnsi="Century Gothic"/>
                <w:lang w:val="en-CA"/>
              </w:rPr>
              <w:t>ommittee meeting</w:t>
            </w:r>
          </w:p>
          <w:p w14:paraId="5CAD353A" w14:textId="7309D733" w:rsidR="004850BF" w:rsidRDefault="004850BF" w:rsidP="00727BDA">
            <w:pPr>
              <w:rPr>
                <w:rFonts w:ascii="Century Gothic" w:hAnsi="Century Gothic"/>
                <w:lang w:val="en-CA"/>
              </w:rPr>
            </w:pPr>
            <w:r w:rsidRPr="00A85738">
              <w:rPr>
                <w:rFonts w:ascii="Century Gothic" w:hAnsi="Century Gothic"/>
                <w:lang w:val="en-CA"/>
              </w:rPr>
              <w:t>Event 6 –</w:t>
            </w:r>
            <w:r w:rsidR="00727BDA" w:rsidRPr="00A85738">
              <w:rPr>
                <w:rFonts w:ascii="Century Gothic" w:hAnsi="Century Gothic"/>
                <w:lang w:val="en-CA"/>
              </w:rPr>
              <w:t xml:space="preserve"> Continuing to support participants while in the LIFT to Work Program</w:t>
            </w:r>
          </w:p>
        </w:tc>
      </w:tr>
      <w:tr w:rsidR="004850BF" w14:paraId="60CF8A52" w14:textId="77777777" w:rsidTr="004A70D3">
        <w:trPr>
          <w:trHeight w:val="353"/>
        </w:trPr>
        <w:tc>
          <w:tcPr>
            <w:tcW w:w="1034" w:type="dxa"/>
          </w:tcPr>
          <w:p w14:paraId="57CBCB35" w14:textId="77777777" w:rsidR="004850BF" w:rsidRDefault="004850BF" w:rsidP="004A70D3">
            <w:pPr>
              <w:rPr>
                <w:rFonts w:ascii="Century Gothic" w:hAnsi="Century Gothic"/>
                <w:lang w:val="en-CA"/>
              </w:rPr>
            </w:pPr>
            <w:r>
              <w:rPr>
                <w:rFonts w:ascii="Century Gothic" w:hAnsi="Century Gothic"/>
                <w:lang w:val="en-CA"/>
              </w:rPr>
              <w:t>4</w:t>
            </w:r>
          </w:p>
        </w:tc>
        <w:tc>
          <w:tcPr>
            <w:tcW w:w="8987" w:type="dxa"/>
          </w:tcPr>
          <w:p w14:paraId="403F8B4B" w14:textId="77777777" w:rsidR="004850BF" w:rsidRDefault="004850BF" w:rsidP="004A70D3">
            <w:pPr>
              <w:rPr>
                <w:rFonts w:ascii="Century Gothic" w:hAnsi="Century Gothic"/>
                <w:lang w:val="en-CA"/>
              </w:rPr>
            </w:pPr>
            <w:r>
              <w:rPr>
                <w:rFonts w:ascii="Century Gothic" w:hAnsi="Century Gothic"/>
                <w:lang w:val="en-CA"/>
              </w:rPr>
              <w:t>LIFT to Work Program begins (12-weeks)</w:t>
            </w:r>
          </w:p>
        </w:tc>
      </w:tr>
      <w:tr w:rsidR="004850BF" w14:paraId="1DD12A33" w14:textId="77777777" w:rsidTr="004A70D3">
        <w:tc>
          <w:tcPr>
            <w:tcW w:w="1034" w:type="dxa"/>
          </w:tcPr>
          <w:p w14:paraId="14FA4FF9" w14:textId="77777777" w:rsidR="004850BF" w:rsidRDefault="004850BF" w:rsidP="004A70D3">
            <w:pPr>
              <w:rPr>
                <w:rFonts w:ascii="Century Gothic" w:hAnsi="Century Gothic"/>
                <w:lang w:val="en-CA"/>
              </w:rPr>
            </w:pPr>
            <w:r>
              <w:rPr>
                <w:rFonts w:ascii="Century Gothic" w:hAnsi="Century Gothic"/>
                <w:lang w:val="en-CA"/>
              </w:rPr>
              <w:t>5</w:t>
            </w:r>
          </w:p>
        </w:tc>
        <w:tc>
          <w:tcPr>
            <w:tcW w:w="8987" w:type="dxa"/>
          </w:tcPr>
          <w:p w14:paraId="61DAB150" w14:textId="1CD9653F" w:rsidR="004850BF" w:rsidRDefault="00727BDA" w:rsidP="004A70D3">
            <w:pPr>
              <w:rPr>
                <w:rFonts w:ascii="Century Gothic" w:hAnsi="Century Gothic"/>
                <w:lang w:val="en-CA"/>
              </w:rPr>
            </w:pPr>
            <w:r>
              <w:rPr>
                <w:rFonts w:ascii="Century Gothic" w:hAnsi="Century Gothic"/>
                <w:lang w:val="en-CA"/>
              </w:rPr>
              <w:t>Steering C</w:t>
            </w:r>
            <w:r w:rsidR="004850BF">
              <w:rPr>
                <w:rFonts w:ascii="Century Gothic" w:hAnsi="Century Gothic"/>
                <w:lang w:val="en-CA"/>
              </w:rPr>
              <w:t>ommittees follow up meetings</w:t>
            </w:r>
          </w:p>
        </w:tc>
      </w:tr>
      <w:tr w:rsidR="004850BF" w14:paraId="4FBEB838" w14:textId="77777777" w:rsidTr="004A70D3">
        <w:trPr>
          <w:trHeight w:val="213"/>
        </w:trPr>
        <w:tc>
          <w:tcPr>
            <w:tcW w:w="1034" w:type="dxa"/>
          </w:tcPr>
          <w:p w14:paraId="7C4C9BB9" w14:textId="77777777" w:rsidR="004850BF" w:rsidRDefault="004850BF" w:rsidP="004A70D3">
            <w:pPr>
              <w:rPr>
                <w:rFonts w:ascii="Century Gothic" w:hAnsi="Century Gothic"/>
                <w:lang w:val="en-CA"/>
              </w:rPr>
            </w:pPr>
            <w:r>
              <w:rPr>
                <w:rFonts w:ascii="Century Gothic" w:hAnsi="Century Gothic"/>
                <w:lang w:val="en-CA"/>
              </w:rPr>
              <w:t>6</w:t>
            </w:r>
          </w:p>
        </w:tc>
        <w:tc>
          <w:tcPr>
            <w:tcW w:w="8987" w:type="dxa"/>
          </w:tcPr>
          <w:p w14:paraId="21FF0710" w14:textId="3EDB8A25" w:rsidR="004850BF" w:rsidRDefault="00727BDA" w:rsidP="004A70D3">
            <w:pPr>
              <w:rPr>
                <w:rFonts w:ascii="Century Gothic" w:hAnsi="Century Gothic"/>
                <w:lang w:val="en-CA"/>
              </w:rPr>
            </w:pPr>
            <w:r>
              <w:rPr>
                <w:rFonts w:ascii="Century Gothic" w:hAnsi="Century Gothic"/>
                <w:lang w:val="en-CA"/>
              </w:rPr>
              <w:t>Stakeholder C</w:t>
            </w:r>
            <w:r w:rsidR="004850BF">
              <w:rPr>
                <w:rFonts w:ascii="Century Gothic" w:hAnsi="Century Gothic"/>
                <w:lang w:val="en-CA"/>
              </w:rPr>
              <w:t xml:space="preserve">ommittee meeting following the delivery of the program </w:t>
            </w:r>
          </w:p>
        </w:tc>
      </w:tr>
    </w:tbl>
    <w:p w14:paraId="4772CE1C" w14:textId="77777777" w:rsidR="004850BF" w:rsidRDefault="004850BF">
      <w:pPr>
        <w:rPr>
          <w:rFonts w:ascii="Century Gothic" w:hAnsi="Century Gothic"/>
          <w:b/>
          <w:sz w:val="26"/>
          <w:szCs w:val="26"/>
          <w:lang w:val="en-CA"/>
        </w:rPr>
      </w:pPr>
    </w:p>
    <w:p w14:paraId="145CED45" w14:textId="77777777" w:rsidR="004850BF" w:rsidRDefault="004850BF">
      <w:pPr>
        <w:rPr>
          <w:rFonts w:ascii="Century Gothic" w:hAnsi="Century Gothic"/>
          <w:b/>
          <w:sz w:val="26"/>
          <w:szCs w:val="26"/>
          <w:lang w:val="en-CA"/>
        </w:rPr>
      </w:pPr>
    </w:p>
    <w:p w14:paraId="2FE83DE7" w14:textId="77777777" w:rsidR="00270714" w:rsidRDefault="00270714">
      <w:pPr>
        <w:rPr>
          <w:rFonts w:ascii="Century Gothic" w:hAnsi="Century Gothic"/>
          <w:b/>
          <w:sz w:val="26"/>
          <w:szCs w:val="26"/>
          <w:lang w:val="en-CA"/>
        </w:rPr>
      </w:pPr>
    </w:p>
    <w:p w14:paraId="7B9BA5B3" w14:textId="77777777" w:rsidR="00270714" w:rsidRDefault="00270714">
      <w:pPr>
        <w:rPr>
          <w:rFonts w:ascii="Century Gothic" w:hAnsi="Century Gothic"/>
          <w:b/>
          <w:sz w:val="26"/>
          <w:szCs w:val="26"/>
          <w:lang w:val="en-CA"/>
        </w:rPr>
      </w:pPr>
    </w:p>
    <w:p w14:paraId="4C0719BA" w14:textId="77777777" w:rsidR="004850BF" w:rsidRDefault="004850BF">
      <w:pPr>
        <w:rPr>
          <w:rFonts w:ascii="Century Gothic" w:hAnsi="Century Gothic"/>
          <w:b/>
          <w:sz w:val="26"/>
          <w:szCs w:val="26"/>
          <w:lang w:val="en-CA"/>
        </w:rPr>
      </w:pPr>
    </w:p>
    <w:p w14:paraId="65278245" w14:textId="6041FFDF" w:rsidR="00930D85" w:rsidRPr="00CE2183" w:rsidRDefault="00CE2183">
      <w:pPr>
        <w:rPr>
          <w:rFonts w:ascii="Century Gothic" w:hAnsi="Century Gothic"/>
          <w:b/>
          <w:sz w:val="26"/>
          <w:szCs w:val="26"/>
          <w:lang w:val="en-CA"/>
        </w:rPr>
      </w:pPr>
      <w:r w:rsidRPr="00CE2183">
        <w:rPr>
          <w:rFonts w:ascii="Century Gothic" w:hAnsi="Century Gothic"/>
          <w:b/>
          <w:sz w:val="26"/>
          <w:szCs w:val="26"/>
          <w:lang w:val="en-CA"/>
        </w:rPr>
        <w:t xml:space="preserve">Partners in the Community </w:t>
      </w:r>
    </w:p>
    <w:p w14:paraId="76F997D0" w14:textId="77777777" w:rsidR="00CE2183" w:rsidRDefault="00CE2183">
      <w:pPr>
        <w:rPr>
          <w:rFonts w:ascii="Century Gothic" w:hAnsi="Century Gothic"/>
          <w:lang w:val="en-CA"/>
        </w:rPr>
      </w:pPr>
    </w:p>
    <w:p w14:paraId="230E9152" w14:textId="0EAC7B42" w:rsidR="00EF05FB" w:rsidRPr="00C323AB" w:rsidRDefault="00EF05FB">
      <w:pPr>
        <w:rPr>
          <w:rFonts w:ascii="Century Gothic" w:hAnsi="Century Gothic"/>
          <w:lang w:val="en-CA"/>
        </w:rPr>
      </w:pPr>
      <w:r w:rsidRPr="00C323AB">
        <w:rPr>
          <w:rFonts w:ascii="Century Gothic" w:hAnsi="Century Gothic"/>
          <w:lang w:val="en-CA"/>
        </w:rPr>
        <w:t>In the past, the following organizations have partnered with the LIFT program to assist with delivery.</w:t>
      </w:r>
    </w:p>
    <w:p w14:paraId="00E9ADDE" w14:textId="77777777" w:rsidR="00EF05FB" w:rsidRPr="00C323AB" w:rsidRDefault="00EF05FB">
      <w:pPr>
        <w:rPr>
          <w:rFonts w:ascii="Century Gothic" w:hAnsi="Century Gothic"/>
          <w:lang w:val="en-CA"/>
        </w:rPr>
      </w:pPr>
    </w:p>
    <w:tbl>
      <w:tblPr>
        <w:tblStyle w:val="TableGrid"/>
        <w:tblW w:w="0" w:type="auto"/>
        <w:tblLook w:val="04A0" w:firstRow="1" w:lastRow="0" w:firstColumn="1" w:lastColumn="0" w:noHBand="0" w:noVBand="1"/>
      </w:tblPr>
      <w:tblGrid>
        <w:gridCol w:w="2111"/>
        <w:gridCol w:w="6984"/>
      </w:tblGrid>
      <w:tr w:rsidR="00CE2183" w:rsidRPr="00C323AB" w14:paraId="788A2615" w14:textId="77777777" w:rsidTr="00C87850">
        <w:tc>
          <w:tcPr>
            <w:tcW w:w="2111" w:type="dxa"/>
          </w:tcPr>
          <w:p w14:paraId="02F39AF9" w14:textId="36D9A4F1" w:rsidR="00CE2183" w:rsidRPr="00C323AB" w:rsidRDefault="00CE2183">
            <w:pPr>
              <w:rPr>
                <w:rFonts w:ascii="Century Gothic" w:hAnsi="Century Gothic"/>
                <w:lang w:val="en-CA"/>
              </w:rPr>
            </w:pPr>
            <w:r w:rsidRPr="00C323AB">
              <w:rPr>
                <w:rFonts w:ascii="Century Gothic" w:hAnsi="Century Gothic"/>
                <w:lang w:val="en-CA"/>
              </w:rPr>
              <w:t>Organization</w:t>
            </w:r>
          </w:p>
        </w:tc>
        <w:tc>
          <w:tcPr>
            <w:tcW w:w="6984" w:type="dxa"/>
          </w:tcPr>
          <w:p w14:paraId="568CF46F" w14:textId="6A355467" w:rsidR="00CE2183" w:rsidRPr="00C323AB" w:rsidRDefault="00270714" w:rsidP="00DF23ED">
            <w:pPr>
              <w:rPr>
                <w:rFonts w:ascii="Century Gothic" w:hAnsi="Century Gothic"/>
                <w:lang w:val="en-CA"/>
              </w:rPr>
            </w:pPr>
            <w:r>
              <w:rPr>
                <w:rFonts w:ascii="Century Gothic" w:hAnsi="Century Gothic"/>
                <w:lang w:val="en-CA"/>
              </w:rPr>
              <w:t>Details</w:t>
            </w:r>
          </w:p>
        </w:tc>
      </w:tr>
      <w:tr w:rsidR="00CE2183" w:rsidRPr="00C323AB" w14:paraId="579C68DF" w14:textId="77777777" w:rsidTr="00C87850">
        <w:tc>
          <w:tcPr>
            <w:tcW w:w="2111" w:type="dxa"/>
          </w:tcPr>
          <w:p w14:paraId="66E3E9B7" w14:textId="719A4BFA" w:rsidR="00CE2183" w:rsidRPr="00C323AB" w:rsidRDefault="00270714">
            <w:pPr>
              <w:rPr>
                <w:rFonts w:ascii="Century Gothic" w:hAnsi="Century Gothic"/>
                <w:lang w:val="en-CA"/>
              </w:rPr>
            </w:pPr>
            <w:r>
              <w:rPr>
                <w:rFonts w:ascii="Century Gothic" w:hAnsi="Century Gothic"/>
                <w:lang w:val="en-CA"/>
              </w:rPr>
              <w:t xml:space="preserve">Wrap around organization </w:t>
            </w:r>
            <w:r w:rsidR="00E57799">
              <w:rPr>
                <w:rFonts w:ascii="Century Gothic" w:hAnsi="Century Gothic"/>
                <w:lang w:val="en-CA"/>
              </w:rPr>
              <w:t xml:space="preserve">  </w:t>
            </w:r>
          </w:p>
        </w:tc>
        <w:tc>
          <w:tcPr>
            <w:tcW w:w="6984" w:type="dxa"/>
          </w:tcPr>
          <w:p w14:paraId="7BA6D31E" w14:textId="77777777" w:rsidR="00270714" w:rsidRDefault="00270714">
            <w:pPr>
              <w:rPr>
                <w:rFonts w:ascii="Century Gothic" w:hAnsi="Century Gothic"/>
                <w:color w:val="000000"/>
              </w:rPr>
            </w:pPr>
            <w:r>
              <w:rPr>
                <w:rFonts w:ascii="Century Gothic" w:hAnsi="Century Gothic"/>
                <w:color w:val="000000"/>
              </w:rPr>
              <w:t xml:space="preserve">Project S.O.A.R. was the wrap around organization for cohort 1 and 2. </w:t>
            </w:r>
          </w:p>
          <w:p w14:paraId="360E44EF" w14:textId="77777777" w:rsidR="00270714" w:rsidRDefault="00270714">
            <w:pPr>
              <w:rPr>
                <w:rFonts w:ascii="Century Gothic" w:hAnsi="Century Gothic"/>
                <w:color w:val="000000"/>
              </w:rPr>
            </w:pPr>
          </w:p>
          <w:p w14:paraId="5E52816F" w14:textId="5C775CF0" w:rsidR="00BF710F" w:rsidRDefault="00BF710F">
            <w:pPr>
              <w:rPr>
                <w:rFonts w:ascii="Century Gothic" w:hAnsi="Century Gothic"/>
                <w:color w:val="000000"/>
              </w:rPr>
            </w:pPr>
            <w:r>
              <w:rPr>
                <w:rFonts w:ascii="Century Gothic" w:hAnsi="Century Gothic"/>
                <w:color w:val="000000"/>
              </w:rPr>
              <w:t>Project S.O.A.R. is a program that works with people that are employed or under employed. Located in Portage la Prairie.</w:t>
            </w:r>
          </w:p>
          <w:p w14:paraId="1E3C72A4" w14:textId="77777777" w:rsidR="00BF710F" w:rsidRDefault="00BF710F">
            <w:pPr>
              <w:rPr>
                <w:rFonts w:ascii="Century Gothic" w:hAnsi="Century Gothic"/>
                <w:color w:val="000000"/>
              </w:rPr>
            </w:pPr>
          </w:p>
          <w:p w14:paraId="539C7CB1" w14:textId="77777777" w:rsidR="007C3D3D" w:rsidRDefault="007C3D3D">
            <w:pPr>
              <w:rPr>
                <w:rFonts w:ascii="Century Gothic" w:hAnsi="Century Gothic"/>
                <w:color w:val="000000"/>
              </w:rPr>
            </w:pPr>
            <w:r>
              <w:rPr>
                <w:rFonts w:ascii="Century Gothic" w:hAnsi="Century Gothic"/>
                <w:color w:val="000000"/>
              </w:rPr>
              <w:t>Project S.O.A.R were m</w:t>
            </w:r>
            <w:r w:rsidR="00E57799">
              <w:rPr>
                <w:rFonts w:ascii="Century Gothic" w:hAnsi="Century Gothic"/>
                <w:color w:val="000000"/>
              </w:rPr>
              <w:t>ember</w:t>
            </w:r>
            <w:r>
              <w:rPr>
                <w:rFonts w:ascii="Century Gothic" w:hAnsi="Century Gothic"/>
                <w:color w:val="000000"/>
              </w:rPr>
              <w:t>s</w:t>
            </w:r>
            <w:r w:rsidR="00E57799">
              <w:rPr>
                <w:rFonts w:ascii="Century Gothic" w:hAnsi="Century Gothic"/>
                <w:color w:val="000000"/>
              </w:rPr>
              <w:t xml:space="preserve"> of the Stakeholder, </w:t>
            </w:r>
            <w:r w:rsidR="00E57799" w:rsidRPr="00106DF2">
              <w:rPr>
                <w:rFonts w:ascii="Century Gothic" w:hAnsi="Century Gothic"/>
                <w:color w:val="000000"/>
              </w:rPr>
              <w:t xml:space="preserve">Selection </w:t>
            </w:r>
            <w:r w:rsidR="00E57799">
              <w:rPr>
                <w:rFonts w:ascii="Century Gothic" w:hAnsi="Century Gothic"/>
                <w:color w:val="000000"/>
              </w:rPr>
              <w:t xml:space="preserve">and Steering </w:t>
            </w:r>
            <w:r w:rsidR="00E57799" w:rsidRPr="00106DF2">
              <w:rPr>
                <w:rFonts w:ascii="Century Gothic" w:hAnsi="Century Gothic"/>
                <w:color w:val="000000"/>
              </w:rPr>
              <w:t xml:space="preserve">Committee. </w:t>
            </w:r>
          </w:p>
          <w:p w14:paraId="0450F880" w14:textId="77777777" w:rsidR="007C3D3D" w:rsidRDefault="007C3D3D">
            <w:pPr>
              <w:rPr>
                <w:rFonts w:ascii="Century Gothic" w:hAnsi="Century Gothic"/>
                <w:color w:val="000000"/>
              </w:rPr>
            </w:pPr>
          </w:p>
          <w:p w14:paraId="5089F582" w14:textId="249D5AFC" w:rsidR="00CE2183" w:rsidRPr="00E57799" w:rsidRDefault="005C1174">
            <w:pPr>
              <w:rPr>
                <w:rFonts w:ascii="Century Gothic" w:hAnsi="Century Gothic"/>
                <w:color w:val="000000"/>
              </w:rPr>
            </w:pPr>
            <w:r>
              <w:rPr>
                <w:rFonts w:ascii="Century Gothic" w:hAnsi="Century Gothic"/>
                <w:color w:val="000000"/>
              </w:rPr>
              <w:t>In addition, they were part of organization of the speakers and assisted with the delivery of the training of the LIFT to Work Program. During the program, Project S.O.A.R. would talk and work with the participants to understand how they were personally doing in the program. Example: Assisted with driving participants to the program, finding the best person for the participants to talk to regarding their personal matter at hand. Project S.O.A.R. was a key support for the participants and facilitation team.</w:t>
            </w:r>
          </w:p>
        </w:tc>
      </w:tr>
      <w:tr w:rsidR="00CE2183" w:rsidRPr="00C323AB" w14:paraId="7CD73E81" w14:textId="77777777" w:rsidTr="00C87850">
        <w:tc>
          <w:tcPr>
            <w:tcW w:w="2111" w:type="dxa"/>
          </w:tcPr>
          <w:p w14:paraId="2233E75F" w14:textId="49FE2640" w:rsidR="00CE2183" w:rsidRPr="00C323AB" w:rsidRDefault="005D7F57">
            <w:pPr>
              <w:rPr>
                <w:rFonts w:ascii="Century Gothic" w:hAnsi="Century Gothic"/>
                <w:lang w:val="en-CA"/>
              </w:rPr>
            </w:pPr>
            <w:r>
              <w:rPr>
                <w:rFonts w:ascii="Century Gothic" w:hAnsi="Century Gothic" w:cs="Times New Roman"/>
                <w:color w:val="000000"/>
              </w:rPr>
              <w:t>Sector Council</w:t>
            </w:r>
          </w:p>
        </w:tc>
        <w:tc>
          <w:tcPr>
            <w:tcW w:w="6984" w:type="dxa"/>
          </w:tcPr>
          <w:p w14:paraId="4A8556F3" w14:textId="27507DD1" w:rsidR="005C1174" w:rsidRDefault="005D7F57" w:rsidP="00C323AB">
            <w:pPr>
              <w:rPr>
                <w:rFonts w:ascii="Century Gothic" w:hAnsi="Century Gothic" w:cs="Times New Roman"/>
                <w:color w:val="000000"/>
              </w:rPr>
            </w:pPr>
            <w:r>
              <w:rPr>
                <w:rFonts w:ascii="Century Gothic" w:hAnsi="Century Gothic" w:cs="Times New Roman"/>
                <w:color w:val="000000"/>
              </w:rPr>
              <w:t>Sector council assisted with</w:t>
            </w:r>
            <w:r w:rsidR="005C1174">
              <w:rPr>
                <w:rFonts w:ascii="Century Gothic" w:hAnsi="Century Gothic" w:cs="Times New Roman"/>
                <w:color w:val="000000"/>
              </w:rPr>
              <w:t xml:space="preserve"> </w:t>
            </w:r>
            <w:r>
              <w:rPr>
                <w:rFonts w:ascii="Century Gothic" w:hAnsi="Century Gothic" w:cs="Times New Roman"/>
                <w:color w:val="000000"/>
              </w:rPr>
              <w:t>identifying</w:t>
            </w:r>
            <w:r w:rsidR="005C1174">
              <w:rPr>
                <w:rFonts w:ascii="Century Gothic" w:hAnsi="Century Gothic" w:cs="Times New Roman"/>
                <w:color w:val="000000"/>
              </w:rPr>
              <w:t xml:space="preserve"> the employment need within the Industry.</w:t>
            </w:r>
            <w:r>
              <w:rPr>
                <w:rFonts w:ascii="Century Gothic" w:hAnsi="Century Gothic" w:cs="Times New Roman"/>
                <w:color w:val="000000"/>
              </w:rPr>
              <w:t xml:space="preserve"> Example: Food and Beverage Manitoba, FABMB.</w:t>
            </w:r>
          </w:p>
          <w:p w14:paraId="786585B6" w14:textId="77777777" w:rsidR="005C1174" w:rsidRDefault="005C1174" w:rsidP="00C323AB">
            <w:pPr>
              <w:rPr>
                <w:rFonts w:ascii="Century Gothic" w:hAnsi="Century Gothic" w:cs="Times New Roman"/>
                <w:color w:val="000000"/>
              </w:rPr>
            </w:pPr>
          </w:p>
          <w:p w14:paraId="57E964B4" w14:textId="3144E5C2" w:rsidR="00C323AB" w:rsidRDefault="00C323AB" w:rsidP="00C323AB">
            <w:pPr>
              <w:rPr>
                <w:rFonts w:ascii="Century Gothic" w:hAnsi="Century Gothic" w:cs="Times New Roman"/>
                <w:color w:val="000000"/>
              </w:rPr>
            </w:pPr>
            <w:r>
              <w:rPr>
                <w:rFonts w:ascii="Century Gothic" w:hAnsi="Century Gothic" w:cs="Times New Roman"/>
                <w:color w:val="000000"/>
              </w:rPr>
              <w:t>FABMB coordinates </w:t>
            </w:r>
            <w:r w:rsidRPr="00702D75">
              <w:rPr>
                <w:rFonts w:ascii="Century Gothic" w:hAnsi="Century Gothic" w:cs="Times New Roman"/>
                <w:color w:val="000000"/>
              </w:rPr>
              <w:t xml:space="preserve">sourcing providers of work related training such as HACCP, GMP, etc.  </w:t>
            </w:r>
          </w:p>
          <w:p w14:paraId="0ACFBCFF" w14:textId="77777777" w:rsidR="00C323AB" w:rsidRDefault="00C323AB" w:rsidP="00C323AB">
            <w:pPr>
              <w:rPr>
                <w:rFonts w:ascii="Century Gothic" w:hAnsi="Century Gothic"/>
                <w:color w:val="000000" w:themeColor="text1"/>
                <w:szCs w:val="20"/>
              </w:rPr>
            </w:pPr>
          </w:p>
          <w:p w14:paraId="41B06013" w14:textId="77777777" w:rsidR="00C323AB" w:rsidRPr="000E7278" w:rsidRDefault="00C323AB" w:rsidP="00C323AB">
            <w:pPr>
              <w:rPr>
                <w:rFonts w:ascii="Century Gothic" w:hAnsi="Century Gothic"/>
                <w:color w:val="000000" w:themeColor="text1"/>
                <w:sz w:val="32"/>
                <w:szCs w:val="22"/>
              </w:rPr>
            </w:pPr>
            <w:r w:rsidRPr="000E7278">
              <w:rPr>
                <w:rFonts w:ascii="Century Gothic" w:hAnsi="Century Gothic"/>
                <w:color w:val="000000" w:themeColor="text1"/>
                <w:szCs w:val="20"/>
              </w:rPr>
              <w:t xml:space="preserve">Sabrina </w:t>
            </w:r>
            <w:proofErr w:type="spellStart"/>
            <w:r w:rsidRPr="000E7278">
              <w:rPr>
                <w:rFonts w:ascii="Century Gothic" w:hAnsi="Century Gothic"/>
                <w:color w:val="000000" w:themeColor="text1"/>
                <w:szCs w:val="20"/>
              </w:rPr>
              <w:t>Kostakos</w:t>
            </w:r>
            <w:proofErr w:type="spellEnd"/>
            <w:r w:rsidRPr="000E7278">
              <w:rPr>
                <w:rFonts w:ascii="Century Gothic" w:hAnsi="Century Gothic"/>
                <w:color w:val="000000" w:themeColor="text1"/>
                <w:szCs w:val="20"/>
              </w:rPr>
              <w:t>, CPHR Candidate</w:t>
            </w:r>
          </w:p>
          <w:p w14:paraId="2662863B" w14:textId="0CA5AA5D" w:rsidR="00C323AB" w:rsidRPr="000E7278" w:rsidRDefault="00C323AB" w:rsidP="00C323AB">
            <w:pPr>
              <w:rPr>
                <w:rFonts w:ascii="Century Gothic" w:hAnsi="Century Gothic"/>
                <w:color w:val="000000" w:themeColor="text1"/>
                <w:sz w:val="32"/>
                <w:szCs w:val="22"/>
              </w:rPr>
            </w:pPr>
            <w:r w:rsidRPr="000E7278">
              <w:rPr>
                <w:rFonts w:ascii="Century Gothic" w:hAnsi="Century Gothic"/>
                <w:color w:val="000000" w:themeColor="text1"/>
                <w:szCs w:val="20"/>
              </w:rPr>
              <w:t xml:space="preserve">Manager, </w:t>
            </w:r>
            <w:r w:rsidR="005C1174">
              <w:rPr>
                <w:rFonts w:ascii="Century Gothic" w:hAnsi="Century Gothic"/>
                <w:color w:val="000000" w:themeColor="text1"/>
                <w:szCs w:val="20"/>
              </w:rPr>
              <w:t>Human Resources</w:t>
            </w:r>
          </w:p>
          <w:p w14:paraId="2CC44A4B" w14:textId="77777777" w:rsidR="00C323AB" w:rsidRPr="000E7278" w:rsidRDefault="00C323AB" w:rsidP="00C323AB">
            <w:pPr>
              <w:rPr>
                <w:rFonts w:ascii="Century Gothic" w:hAnsi="Century Gothic"/>
                <w:color w:val="000000" w:themeColor="text1"/>
                <w:sz w:val="32"/>
                <w:szCs w:val="22"/>
              </w:rPr>
            </w:pPr>
            <w:r w:rsidRPr="000E7278">
              <w:rPr>
                <w:rFonts w:ascii="Century Gothic" w:hAnsi="Century Gothic"/>
                <w:color w:val="000000" w:themeColor="text1"/>
                <w:szCs w:val="20"/>
              </w:rPr>
              <w:t>Food &amp; Beverage Manitoba (FAB MB)</w:t>
            </w:r>
          </w:p>
          <w:p w14:paraId="0162F651" w14:textId="77777777" w:rsidR="00C323AB" w:rsidRPr="000E7278" w:rsidRDefault="00C323AB" w:rsidP="00C323AB">
            <w:pPr>
              <w:rPr>
                <w:rFonts w:ascii="Century Gothic" w:hAnsi="Century Gothic"/>
                <w:color w:val="000000" w:themeColor="text1"/>
                <w:sz w:val="32"/>
                <w:szCs w:val="22"/>
              </w:rPr>
            </w:pPr>
            <w:r w:rsidRPr="000E7278">
              <w:rPr>
                <w:rFonts w:ascii="Century Gothic" w:hAnsi="Century Gothic"/>
                <w:color w:val="000000" w:themeColor="text1"/>
                <w:szCs w:val="20"/>
              </w:rPr>
              <w:t>(204) 982-6372 </w:t>
            </w:r>
            <w:proofErr w:type="spellStart"/>
            <w:r w:rsidRPr="000E7278">
              <w:rPr>
                <w:rFonts w:ascii="Century Gothic" w:hAnsi="Century Gothic"/>
                <w:color w:val="000000" w:themeColor="text1"/>
                <w:szCs w:val="20"/>
              </w:rPr>
              <w:t>ext</w:t>
            </w:r>
            <w:proofErr w:type="spellEnd"/>
            <w:r w:rsidRPr="000E7278">
              <w:rPr>
                <w:rFonts w:ascii="Century Gothic" w:hAnsi="Century Gothic"/>
                <w:color w:val="000000" w:themeColor="text1"/>
                <w:szCs w:val="20"/>
              </w:rPr>
              <w:t xml:space="preserve"> 8</w:t>
            </w:r>
          </w:p>
          <w:p w14:paraId="3C3FF643" w14:textId="33C03405" w:rsidR="00CE2183" w:rsidRPr="005C1174" w:rsidRDefault="005C14EF" w:rsidP="005C1174">
            <w:pPr>
              <w:spacing w:after="120"/>
              <w:rPr>
                <w:rFonts w:ascii="Century Gothic" w:hAnsi="Century Gothic"/>
                <w:color w:val="000000" w:themeColor="text1"/>
                <w:sz w:val="32"/>
                <w:szCs w:val="22"/>
              </w:rPr>
            </w:pPr>
            <w:hyperlink r:id="rId7" w:history="1">
              <w:r w:rsidR="00C323AB" w:rsidRPr="000E7278">
                <w:rPr>
                  <w:rStyle w:val="Hyperlink"/>
                  <w:rFonts w:ascii="Century Gothic" w:hAnsi="Century Gothic"/>
                  <w:color w:val="000000" w:themeColor="text1"/>
                  <w:szCs w:val="20"/>
                  <w:u w:val="none"/>
                </w:rPr>
                <w:t>sabrina@foodbeveragemb.ca</w:t>
              </w:r>
            </w:hyperlink>
          </w:p>
        </w:tc>
      </w:tr>
      <w:tr w:rsidR="00CE2183" w:rsidRPr="00C323AB" w14:paraId="0466FC70" w14:textId="77777777" w:rsidTr="00C87850">
        <w:tc>
          <w:tcPr>
            <w:tcW w:w="2111" w:type="dxa"/>
          </w:tcPr>
          <w:p w14:paraId="6885D6B8" w14:textId="3242A42F" w:rsidR="00CE2183" w:rsidRPr="00BF710F" w:rsidRDefault="004C18C6" w:rsidP="00DC5645">
            <w:pPr>
              <w:rPr>
                <w:rFonts w:ascii="Century Gothic" w:hAnsi="Century Gothic"/>
                <w:lang w:val="en-CA"/>
              </w:rPr>
            </w:pPr>
            <w:r>
              <w:rPr>
                <w:rFonts w:ascii="Century Gothic" w:eastAsia="Times New Roman" w:hAnsi="Century Gothic" w:cs="Arial"/>
                <w:color w:val="000000"/>
              </w:rPr>
              <w:t xml:space="preserve">Communication one-week </w:t>
            </w:r>
            <w:r w:rsidR="00DC5645">
              <w:rPr>
                <w:rFonts w:ascii="Century Gothic" w:eastAsia="Times New Roman" w:hAnsi="Century Gothic" w:cs="Arial"/>
                <w:color w:val="000000"/>
              </w:rPr>
              <w:t>course</w:t>
            </w:r>
          </w:p>
        </w:tc>
        <w:tc>
          <w:tcPr>
            <w:tcW w:w="6984" w:type="dxa"/>
          </w:tcPr>
          <w:p w14:paraId="718B346C" w14:textId="4B8B93F4" w:rsidR="00CE2183" w:rsidRPr="00BF710F" w:rsidRDefault="00DC5645" w:rsidP="004C18C6">
            <w:pPr>
              <w:rPr>
                <w:rFonts w:ascii="Century Gothic" w:hAnsi="Century Gothic"/>
                <w:lang w:val="en-CA"/>
              </w:rPr>
            </w:pPr>
            <w:r>
              <w:rPr>
                <w:rFonts w:ascii="Century Gothic" w:hAnsi="Century Gothic"/>
                <w:lang w:val="en-CA"/>
              </w:rPr>
              <w:t>The 5-</w:t>
            </w:r>
            <w:r w:rsidR="004C18C6">
              <w:rPr>
                <w:rFonts w:ascii="Century Gothic" w:hAnsi="Century Gothic"/>
                <w:lang w:val="en-CA"/>
              </w:rPr>
              <w:t xml:space="preserve">day communication course is provided through a WEM service provider, Julie Bell. </w:t>
            </w:r>
            <w:r w:rsidR="00C87850">
              <w:rPr>
                <w:rFonts w:ascii="Century Gothic" w:hAnsi="Century Gothic"/>
                <w:lang w:val="en-CA"/>
              </w:rPr>
              <w:t xml:space="preserve"> Additional details are included in the training material.</w:t>
            </w:r>
          </w:p>
        </w:tc>
      </w:tr>
      <w:tr w:rsidR="00EE329F" w:rsidRPr="00C323AB" w14:paraId="48CD0815" w14:textId="77777777" w:rsidTr="00C87850">
        <w:tc>
          <w:tcPr>
            <w:tcW w:w="2111" w:type="dxa"/>
          </w:tcPr>
          <w:p w14:paraId="58E81AD9" w14:textId="3876FB82" w:rsidR="00EE329F" w:rsidRPr="00BF710F" w:rsidRDefault="00C37961" w:rsidP="00DC5645">
            <w:pPr>
              <w:rPr>
                <w:rFonts w:ascii="Century Gothic" w:eastAsia="Times New Roman" w:hAnsi="Century Gothic" w:cs="Arial"/>
                <w:color w:val="000000"/>
              </w:rPr>
            </w:pPr>
            <w:r>
              <w:rPr>
                <w:rFonts w:ascii="Century Gothic" w:eastAsia="Times New Roman" w:hAnsi="Century Gothic" w:cs="Arial"/>
                <w:color w:val="000000"/>
              </w:rPr>
              <w:lastRenderedPageBreak/>
              <w:t xml:space="preserve">Career </w:t>
            </w:r>
            <w:r w:rsidR="00DC5645">
              <w:rPr>
                <w:rFonts w:ascii="Century Gothic" w:eastAsia="Times New Roman" w:hAnsi="Century Gothic" w:cs="Arial"/>
                <w:color w:val="000000"/>
              </w:rPr>
              <w:t xml:space="preserve">Development </w:t>
            </w:r>
          </w:p>
        </w:tc>
        <w:tc>
          <w:tcPr>
            <w:tcW w:w="6984" w:type="dxa"/>
          </w:tcPr>
          <w:p w14:paraId="5B5AE340" w14:textId="60AD7DA3" w:rsidR="00EE329F" w:rsidRPr="00BF710F" w:rsidRDefault="00DC5645" w:rsidP="00DC5645">
            <w:pPr>
              <w:rPr>
                <w:rFonts w:ascii="Century Gothic" w:eastAsia="Times New Roman" w:hAnsi="Century Gothic" w:cs="Arial"/>
                <w:color w:val="000000"/>
                <w:highlight w:val="yellow"/>
              </w:rPr>
            </w:pPr>
            <w:r>
              <w:rPr>
                <w:rFonts w:ascii="Century Gothic" w:eastAsia="Times New Roman" w:hAnsi="Century Gothic" w:cs="Arial"/>
                <w:color w:val="000000"/>
              </w:rPr>
              <w:t xml:space="preserve">Career development </w:t>
            </w:r>
            <w:r>
              <w:rPr>
                <w:rFonts w:ascii="Century Gothic" w:hAnsi="Century Gothic"/>
                <w:lang w:val="en-CA"/>
              </w:rPr>
              <w:t>can be provided through a WEM provider or through a local community program. The training will be offered through</w:t>
            </w:r>
            <w:r w:rsidR="00C87850">
              <w:rPr>
                <w:rFonts w:ascii="Century Gothic" w:hAnsi="Century Gothic"/>
                <w:lang w:val="en-CA"/>
              </w:rPr>
              <w:t>out the 12-week program.</w:t>
            </w:r>
          </w:p>
        </w:tc>
      </w:tr>
      <w:tr w:rsidR="00C87850" w:rsidRPr="00C323AB" w14:paraId="2226600B" w14:textId="77777777" w:rsidTr="00C87850">
        <w:tc>
          <w:tcPr>
            <w:tcW w:w="2111" w:type="dxa"/>
          </w:tcPr>
          <w:p w14:paraId="54EF2F57" w14:textId="353F5832" w:rsidR="00C87850" w:rsidRDefault="00C87850" w:rsidP="00DC5645">
            <w:pPr>
              <w:rPr>
                <w:rFonts w:ascii="Century Gothic" w:eastAsia="Times New Roman" w:hAnsi="Century Gothic" w:cs="Arial"/>
                <w:color w:val="000000"/>
              </w:rPr>
            </w:pPr>
            <w:r>
              <w:rPr>
                <w:rFonts w:ascii="Century Gothic" w:eastAsia="Times New Roman" w:hAnsi="Century Gothic" w:cs="Arial"/>
                <w:color w:val="000000"/>
              </w:rPr>
              <w:t xml:space="preserve">Motivational Interviewing </w:t>
            </w:r>
          </w:p>
        </w:tc>
        <w:tc>
          <w:tcPr>
            <w:tcW w:w="6984" w:type="dxa"/>
          </w:tcPr>
          <w:p w14:paraId="76F7F95D" w14:textId="336C7332" w:rsidR="00C87850" w:rsidRDefault="00C87850" w:rsidP="00C87850">
            <w:pPr>
              <w:rPr>
                <w:rFonts w:ascii="Century Gothic" w:eastAsia="Times New Roman" w:hAnsi="Century Gothic" w:cs="Arial"/>
                <w:color w:val="000000"/>
              </w:rPr>
            </w:pPr>
            <w:r>
              <w:rPr>
                <w:rFonts w:ascii="Century Gothic" w:hAnsi="Century Gothic"/>
                <w:lang w:val="en-CA"/>
              </w:rPr>
              <w:t>Motivational interviewing is provided throu</w:t>
            </w:r>
            <w:r w:rsidR="00FC264F">
              <w:rPr>
                <w:rFonts w:ascii="Century Gothic" w:hAnsi="Century Gothic"/>
                <w:lang w:val="en-CA"/>
              </w:rPr>
              <w:t>gh a WEM service provider, Diane</w:t>
            </w:r>
            <w:r w:rsidR="009969A9">
              <w:rPr>
                <w:rFonts w:ascii="Century Gothic" w:hAnsi="Century Gothic"/>
                <w:lang w:val="en-CA"/>
              </w:rPr>
              <w:t xml:space="preserve"> Sta</w:t>
            </w:r>
            <w:r>
              <w:rPr>
                <w:rFonts w:ascii="Century Gothic" w:hAnsi="Century Gothic"/>
                <w:lang w:val="en-CA"/>
              </w:rPr>
              <w:t>dnyk.</w:t>
            </w:r>
          </w:p>
        </w:tc>
      </w:tr>
      <w:tr w:rsidR="005C1174" w:rsidRPr="00C323AB" w14:paraId="76490541" w14:textId="77777777" w:rsidTr="00C87850">
        <w:trPr>
          <w:trHeight w:val="269"/>
        </w:trPr>
        <w:tc>
          <w:tcPr>
            <w:tcW w:w="2111" w:type="dxa"/>
          </w:tcPr>
          <w:p w14:paraId="4EC2593E" w14:textId="0C939D52" w:rsidR="005C1174" w:rsidRPr="00BF710F" w:rsidRDefault="00C37961">
            <w:pPr>
              <w:rPr>
                <w:rFonts w:ascii="Century Gothic" w:eastAsia="Times New Roman" w:hAnsi="Century Gothic" w:cs="Arial"/>
                <w:color w:val="000000"/>
              </w:rPr>
            </w:pPr>
            <w:r w:rsidRPr="00C37961">
              <w:rPr>
                <w:rFonts w:ascii="Century Gothic" w:eastAsia="Times New Roman" w:hAnsi="Century Gothic" w:cs="Arial"/>
                <w:color w:val="000000"/>
              </w:rPr>
              <w:t>WEM</w:t>
            </w:r>
            <w:r w:rsidR="003019CD">
              <w:rPr>
                <w:rFonts w:ascii="Century Gothic" w:eastAsia="Times New Roman" w:hAnsi="Century Gothic" w:cs="Arial"/>
                <w:color w:val="000000"/>
              </w:rPr>
              <w:t>’s</w:t>
            </w:r>
            <w:r w:rsidRPr="00C37961">
              <w:rPr>
                <w:rFonts w:ascii="Century Gothic" w:eastAsia="Times New Roman" w:hAnsi="Century Gothic" w:cs="Arial"/>
                <w:color w:val="000000"/>
              </w:rPr>
              <w:t xml:space="preserve"> Facilitation Team </w:t>
            </w:r>
          </w:p>
        </w:tc>
        <w:tc>
          <w:tcPr>
            <w:tcW w:w="6984" w:type="dxa"/>
          </w:tcPr>
          <w:p w14:paraId="0F8334CE" w14:textId="77777777" w:rsidR="005C1174" w:rsidRDefault="00C37961" w:rsidP="00BF710F">
            <w:pPr>
              <w:rPr>
                <w:rFonts w:ascii="Century Gothic" w:eastAsia="Times New Roman" w:hAnsi="Century Gothic" w:cs="Arial"/>
                <w:color w:val="000000"/>
              </w:rPr>
            </w:pPr>
            <w:r w:rsidRPr="00C37961">
              <w:rPr>
                <w:rFonts w:ascii="Century Gothic" w:eastAsia="Times New Roman" w:hAnsi="Century Gothic" w:cs="Arial"/>
                <w:color w:val="000000"/>
              </w:rPr>
              <w:t xml:space="preserve">It is important the WEM facilitation team understand their role within the classroom. They are there to assist with the participants learning the essential skills to gain employment following the program. The facilitation team is not there as counselling support for the participants. In the design of the program, partnerships have been developed to assist the participants when/if these matters arise. </w:t>
            </w:r>
          </w:p>
          <w:p w14:paraId="3A8FC942" w14:textId="77777777" w:rsidR="00486E0A" w:rsidRDefault="00486E0A" w:rsidP="00BF710F">
            <w:pPr>
              <w:rPr>
                <w:rFonts w:ascii="Century Gothic" w:eastAsia="Times New Roman" w:hAnsi="Century Gothic" w:cs="Arial"/>
                <w:color w:val="000000"/>
              </w:rPr>
            </w:pPr>
          </w:p>
          <w:p w14:paraId="3928B63A" w14:textId="32101C56" w:rsidR="00486E0A" w:rsidRDefault="00486E0A" w:rsidP="00BF710F">
            <w:pPr>
              <w:rPr>
                <w:rFonts w:ascii="Century Gothic" w:eastAsia="Times New Roman" w:hAnsi="Century Gothic" w:cs="Arial"/>
                <w:color w:val="000000"/>
              </w:rPr>
            </w:pPr>
            <w:r>
              <w:rPr>
                <w:rFonts w:ascii="Century Gothic" w:eastAsia="Times New Roman" w:hAnsi="Century Gothic" w:cs="Arial"/>
                <w:color w:val="000000"/>
              </w:rPr>
              <w:t>Overall high level of emotional intelligence is required of the facilitation team.</w:t>
            </w:r>
          </w:p>
          <w:p w14:paraId="378D6B26" w14:textId="77777777" w:rsidR="00C37961" w:rsidRDefault="00C37961" w:rsidP="00BF710F">
            <w:pPr>
              <w:rPr>
                <w:rFonts w:ascii="Century Gothic" w:eastAsia="Times New Roman" w:hAnsi="Century Gothic" w:cs="Arial"/>
                <w:color w:val="000000"/>
              </w:rPr>
            </w:pPr>
          </w:p>
          <w:p w14:paraId="0ABFAF9C" w14:textId="0A299FF0" w:rsidR="00C37961" w:rsidRDefault="00C37961" w:rsidP="00C37961">
            <w:pPr>
              <w:rPr>
                <w:rFonts w:ascii="Century Gothic" w:eastAsia="Times New Roman" w:hAnsi="Century Gothic" w:cs="Arial"/>
                <w:color w:val="000000"/>
              </w:rPr>
            </w:pPr>
            <w:r>
              <w:rPr>
                <w:rFonts w:ascii="Century Gothic" w:eastAsia="Times New Roman" w:hAnsi="Century Gothic" w:cs="Arial"/>
                <w:color w:val="000000"/>
              </w:rPr>
              <w:t xml:space="preserve">Ideally, we would have 1 facilitator in the room at a time, when necessary there would be no need to have more than 2 in the room at any time. </w:t>
            </w:r>
          </w:p>
          <w:p w14:paraId="76C0BD06" w14:textId="77777777" w:rsidR="00C37961" w:rsidRDefault="00C37961" w:rsidP="00C37961">
            <w:pPr>
              <w:rPr>
                <w:rFonts w:ascii="Century Gothic" w:eastAsia="Times New Roman" w:hAnsi="Century Gothic" w:cs="Arial"/>
                <w:color w:val="000000"/>
              </w:rPr>
            </w:pPr>
          </w:p>
          <w:p w14:paraId="64B34C14" w14:textId="77777777" w:rsidR="00C37961" w:rsidRDefault="00C37961" w:rsidP="00C37961">
            <w:pPr>
              <w:rPr>
                <w:rFonts w:ascii="Century Gothic" w:eastAsia="Times New Roman" w:hAnsi="Century Gothic" w:cs="Arial"/>
                <w:color w:val="000000"/>
              </w:rPr>
            </w:pPr>
            <w:r>
              <w:rPr>
                <w:rFonts w:ascii="Century Gothic" w:eastAsia="Times New Roman" w:hAnsi="Century Gothic" w:cs="Arial"/>
                <w:color w:val="000000"/>
              </w:rPr>
              <w:t xml:space="preserve">The facilitation team will look towards the </w:t>
            </w:r>
            <w:r w:rsidR="00EA0730">
              <w:rPr>
                <w:rFonts w:ascii="Century Gothic" w:eastAsia="Times New Roman" w:hAnsi="Century Gothic" w:cs="Arial"/>
                <w:color w:val="000000"/>
              </w:rPr>
              <w:t xml:space="preserve">WEM </w:t>
            </w:r>
            <w:r>
              <w:rPr>
                <w:rFonts w:ascii="Century Gothic" w:eastAsia="Times New Roman" w:hAnsi="Century Gothic" w:cs="Arial"/>
                <w:color w:val="000000"/>
              </w:rPr>
              <w:t>management team for direction</w:t>
            </w:r>
            <w:r w:rsidR="00EA0730">
              <w:rPr>
                <w:rFonts w:ascii="Century Gothic" w:eastAsia="Times New Roman" w:hAnsi="Century Gothic" w:cs="Arial"/>
                <w:color w:val="000000"/>
              </w:rPr>
              <w:t xml:space="preserve"> and support through</w:t>
            </w:r>
            <w:r>
              <w:rPr>
                <w:rFonts w:ascii="Century Gothic" w:eastAsia="Times New Roman" w:hAnsi="Century Gothic" w:cs="Arial"/>
                <w:color w:val="000000"/>
              </w:rPr>
              <w:t>out the program.</w:t>
            </w:r>
          </w:p>
          <w:p w14:paraId="4D7A81C4" w14:textId="77777777" w:rsidR="00EA0730" w:rsidRDefault="00EA0730" w:rsidP="00C37961">
            <w:pPr>
              <w:rPr>
                <w:rFonts w:ascii="Century Gothic" w:eastAsia="Times New Roman" w:hAnsi="Century Gothic" w:cs="Arial"/>
                <w:color w:val="000000"/>
              </w:rPr>
            </w:pPr>
          </w:p>
          <w:p w14:paraId="10E68355" w14:textId="6D739293" w:rsidR="00EA0730" w:rsidRPr="00EA0730" w:rsidRDefault="00EA0730" w:rsidP="00EA0730">
            <w:pPr>
              <w:rPr>
                <w:rFonts w:ascii="Century Gothic" w:eastAsia="Times New Roman" w:hAnsi="Century Gothic" w:cs="Arial"/>
                <w:color w:val="000000"/>
              </w:rPr>
            </w:pPr>
            <w:r>
              <w:rPr>
                <w:rFonts w:ascii="Century Gothic" w:eastAsia="Times New Roman" w:hAnsi="Century Gothic" w:cs="Arial"/>
                <w:color w:val="000000"/>
              </w:rPr>
              <w:t xml:space="preserve">The facilitation team’s ability to report insightful and accurate updates is essential to the success of this program. </w:t>
            </w:r>
          </w:p>
        </w:tc>
      </w:tr>
    </w:tbl>
    <w:p w14:paraId="6C38BB85" w14:textId="77777777" w:rsidR="004C5FB4" w:rsidRDefault="004C5FB4">
      <w:pPr>
        <w:rPr>
          <w:lang w:val="en-CA"/>
        </w:rPr>
      </w:pPr>
    </w:p>
    <w:p w14:paraId="577EBE7F" w14:textId="77777777" w:rsidR="004C5FB4" w:rsidRPr="004C5FB4" w:rsidRDefault="004C5FB4">
      <w:pPr>
        <w:rPr>
          <w:rFonts w:ascii="Century Gothic" w:hAnsi="Century Gothic"/>
          <w:b/>
          <w:sz w:val="26"/>
          <w:szCs w:val="26"/>
          <w:lang w:val="en-CA"/>
        </w:rPr>
      </w:pPr>
    </w:p>
    <w:p w14:paraId="0508DF61" w14:textId="787948F9" w:rsidR="00E17376" w:rsidRDefault="00E17376">
      <w:pPr>
        <w:rPr>
          <w:rFonts w:ascii="Century Gothic" w:hAnsi="Century Gothic"/>
          <w:b/>
          <w:sz w:val="26"/>
          <w:szCs w:val="26"/>
          <w:lang w:val="en-CA"/>
        </w:rPr>
      </w:pPr>
      <w:r>
        <w:rPr>
          <w:rFonts w:ascii="Century Gothic" w:hAnsi="Century Gothic"/>
          <w:b/>
          <w:sz w:val="26"/>
          <w:szCs w:val="26"/>
          <w:lang w:val="en-CA"/>
        </w:rPr>
        <w:t xml:space="preserve">Recruiters </w:t>
      </w:r>
      <w:r w:rsidR="005C1174">
        <w:rPr>
          <w:rFonts w:ascii="Century Gothic" w:hAnsi="Century Gothic"/>
          <w:b/>
          <w:sz w:val="26"/>
          <w:szCs w:val="26"/>
          <w:lang w:val="en-CA"/>
        </w:rPr>
        <w:t>Involvement in the LIFT to Work Program</w:t>
      </w:r>
    </w:p>
    <w:p w14:paraId="76698FCA" w14:textId="77777777" w:rsidR="00E77BB5" w:rsidRDefault="00E77BB5">
      <w:pPr>
        <w:rPr>
          <w:rFonts w:ascii="Century Gothic" w:hAnsi="Century Gothic"/>
          <w:szCs w:val="26"/>
          <w:highlight w:val="yellow"/>
          <w:lang w:val="en-CA"/>
        </w:rPr>
      </w:pPr>
    </w:p>
    <w:p w14:paraId="4ABE3DE8" w14:textId="52D78EE5" w:rsidR="00E77BB5" w:rsidRPr="0089019C" w:rsidRDefault="00E77BB5">
      <w:pPr>
        <w:rPr>
          <w:rFonts w:ascii="Century Gothic" w:hAnsi="Century Gothic"/>
          <w:szCs w:val="26"/>
          <w:lang w:val="en-CA"/>
        </w:rPr>
      </w:pPr>
      <w:r w:rsidRPr="0089019C">
        <w:rPr>
          <w:rFonts w:ascii="Century Gothic" w:hAnsi="Century Gothic"/>
          <w:szCs w:val="26"/>
          <w:lang w:val="en-CA"/>
        </w:rPr>
        <w:t>It is recommended to connect</w:t>
      </w:r>
      <w:r w:rsidR="005C1174">
        <w:rPr>
          <w:rFonts w:ascii="Century Gothic" w:hAnsi="Century Gothic"/>
          <w:szCs w:val="26"/>
          <w:lang w:val="en-CA"/>
        </w:rPr>
        <w:t>,</w:t>
      </w:r>
      <w:r w:rsidRPr="0089019C">
        <w:rPr>
          <w:rFonts w:ascii="Century Gothic" w:hAnsi="Century Gothic"/>
          <w:szCs w:val="26"/>
          <w:lang w:val="en-CA"/>
        </w:rPr>
        <w:t xml:space="preserve"> and</w:t>
      </w:r>
      <w:r w:rsidR="005C1174">
        <w:rPr>
          <w:rFonts w:ascii="Century Gothic" w:hAnsi="Century Gothic"/>
          <w:szCs w:val="26"/>
          <w:lang w:val="en-CA"/>
        </w:rPr>
        <w:t>,</w:t>
      </w:r>
      <w:r w:rsidRPr="0089019C">
        <w:rPr>
          <w:rFonts w:ascii="Century Gothic" w:hAnsi="Century Gothic"/>
          <w:szCs w:val="26"/>
          <w:lang w:val="en-CA"/>
        </w:rPr>
        <w:t xml:space="preserve"> where possible involve the recruiter within the program. Ideally the earlier</w:t>
      </w:r>
      <w:r w:rsidR="005C1174">
        <w:rPr>
          <w:rFonts w:ascii="Century Gothic" w:hAnsi="Century Gothic"/>
          <w:szCs w:val="26"/>
          <w:lang w:val="en-CA"/>
        </w:rPr>
        <w:t>,</w:t>
      </w:r>
      <w:r w:rsidRPr="0089019C">
        <w:rPr>
          <w:rFonts w:ascii="Century Gothic" w:hAnsi="Century Gothic"/>
          <w:szCs w:val="26"/>
          <w:lang w:val="en-CA"/>
        </w:rPr>
        <w:t xml:space="preserve"> they are involved, the greater </w:t>
      </w:r>
      <w:r w:rsidR="0089019C" w:rsidRPr="0089019C">
        <w:rPr>
          <w:rFonts w:ascii="Century Gothic" w:hAnsi="Century Gothic"/>
          <w:szCs w:val="26"/>
          <w:lang w:val="en-CA"/>
        </w:rPr>
        <w:t>probability</w:t>
      </w:r>
      <w:r w:rsidRPr="0089019C">
        <w:rPr>
          <w:rFonts w:ascii="Century Gothic" w:hAnsi="Century Gothic"/>
          <w:szCs w:val="26"/>
          <w:lang w:val="en-CA"/>
        </w:rPr>
        <w:t xml:space="preserve"> they will be invested in the success of the participants.</w:t>
      </w:r>
      <w:r w:rsidR="0089019C">
        <w:rPr>
          <w:rFonts w:ascii="Century Gothic" w:hAnsi="Century Gothic"/>
          <w:szCs w:val="26"/>
          <w:lang w:val="en-CA"/>
        </w:rPr>
        <w:t xml:space="preserve"> If the recruiter is not able to attend the program</w:t>
      </w:r>
      <w:r w:rsidR="00D91132">
        <w:rPr>
          <w:rFonts w:ascii="Century Gothic" w:hAnsi="Century Gothic"/>
          <w:szCs w:val="26"/>
          <w:lang w:val="en-CA"/>
        </w:rPr>
        <w:t xml:space="preserve"> in Portage la Prairie, explore the potential of a Skype or group F</w:t>
      </w:r>
      <w:r w:rsidR="0089019C">
        <w:rPr>
          <w:rFonts w:ascii="Century Gothic" w:hAnsi="Century Gothic"/>
          <w:szCs w:val="26"/>
          <w:lang w:val="en-CA"/>
        </w:rPr>
        <w:t>acetime call with the participants.</w:t>
      </w:r>
    </w:p>
    <w:p w14:paraId="54C8202B" w14:textId="77777777" w:rsidR="00E77BB5" w:rsidRDefault="00E77BB5">
      <w:pPr>
        <w:rPr>
          <w:rFonts w:ascii="Century Gothic" w:hAnsi="Century Gothic"/>
          <w:szCs w:val="26"/>
          <w:highlight w:val="yellow"/>
          <w:lang w:val="en-CA"/>
        </w:rPr>
      </w:pPr>
    </w:p>
    <w:p w14:paraId="1C6BF3B2" w14:textId="77777777" w:rsidR="00C90DC3" w:rsidRDefault="00C90DC3">
      <w:pPr>
        <w:rPr>
          <w:rFonts w:ascii="Century Gothic" w:hAnsi="Century Gothic"/>
          <w:szCs w:val="26"/>
          <w:highlight w:val="yellow"/>
          <w:lang w:val="en-CA"/>
        </w:rPr>
      </w:pPr>
    </w:p>
    <w:p w14:paraId="7470A377" w14:textId="77777777" w:rsidR="00C90DC3" w:rsidRDefault="00C90DC3">
      <w:pPr>
        <w:rPr>
          <w:rFonts w:ascii="Century Gothic" w:hAnsi="Century Gothic"/>
          <w:szCs w:val="26"/>
          <w:highlight w:val="yellow"/>
          <w:lang w:val="en-CA"/>
        </w:rPr>
      </w:pPr>
    </w:p>
    <w:p w14:paraId="71D9AB26" w14:textId="77777777" w:rsidR="007C36A7" w:rsidRDefault="007C36A7">
      <w:pPr>
        <w:rPr>
          <w:rFonts w:ascii="Century Gothic" w:hAnsi="Century Gothic"/>
          <w:szCs w:val="26"/>
          <w:highlight w:val="yellow"/>
          <w:lang w:val="en-CA"/>
        </w:rPr>
      </w:pPr>
    </w:p>
    <w:p w14:paraId="4687D07B" w14:textId="77777777" w:rsidR="007C36A7" w:rsidRDefault="007C36A7">
      <w:pPr>
        <w:rPr>
          <w:rFonts w:ascii="Century Gothic" w:hAnsi="Century Gothic"/>
          <w:szCs w:val="26"/>
          <w:highlight w:val="yellow"/>
          <w:lang w:val="en-CA"/>
        </w:rPr>
      </w:pPr>
    </w:p>
    <w:p w14:paraId="203C0817" w14:textId="77777777" w:rsidR="00C90DC3" w:rsidRDefault="00C90DC3">
      <w:pPr>
        <w:rPr>
          <w:rFonts w:ascii="Century Gothic" w:hAnsi="Century Gothic"/>
          <w:szCs w:val="26"/>
          <w:highlight w:val="yellow"/>
          <w:lang w:val="en-CA"/>
        </w:rPr>
      </w:pPr>
    </w:p>
    <w:p w14:paraId="345EFE9B" w14:textId="60D8D2F9" w:rsidR="004C5FB4" w:rsidRPr="004C5FB4" w:rsidRDefault="0089019C">
      <w:pPr>
        <w:rPr>
          <w:rFonts w:ascii="Century Gothic" w:hAnsi="Century Gothic"/>
          <w:b/>
          <w:sz w:val="26"/>
          <w:szCs w:val="26"/>
          <w:lang w:val="en-CA"/>
        </w:rPr>
      </w:pPr>
      <w:r>
        <w:rPr>
          <w:rFonts w:ascii="Century Gothic" w:hAnsi="Century Gothic"/>
          <w:b/>
          <w:sz w:val="26"/>
          <w:szCs w:val="26"/>
          <w:lang w:val="en-CA"/>
        </w:rPr>
        <w:lastRenderedPageBreak/>
        <w:t xml:space="preserve">Summary of Program </w:t>
      </w:r>
      <w:r w:rsidR="004469F5">
        <w:rPr>
          <w:rFonts w:ascii="Century Gothic" w:hAnsi="Century Gothic"/>
          <w:b/>
          <w:sz w:val="26"/>
          <w:szCs w:val="26"/>
          <w:lang w:val="en-CA"/>
        </w:rPr>
        <w:t>Details</w:t>
      </w:r>
      <w:r w:rsidR="001E4BEE">
        <w:rPr>
          <w:rFonts w:ascii="Century Gothic" w:hAnsi="Century Gothic"/>
          <w:b/>
          <w:sz w:val="26"/>
          <w:szCs w:val="26"/>
          <w:lang w:val="en-CA"/>
        </w:rPr>
        <w:t xml:space="preserve"> </w:t>
      </w:r>
    </w:p>
    <w:p w14:paraId="3B5A4C70" w14:textId="77777777" w:rsidR="004C5FB4" w:rsidRDefault="004C5FB4">
      <w:pPr>
        <w:rPr>
          <w:rFonts w:ascii="Century Gothic" w:hAnsi="Century Gothic"/>
          <w:lang w:val="en-CA"/>
        </w:rPr>
      </w:pPr>
    </w:p>
    <w:p w14:paraId="12332D25" w14:textId="041E00FC" w:rsidR="00B0589D" w:rsidRDefault="003B2F1C">
      <w:pPr>
        <w:rPr>
          <w:rFonts w:ascii="Century Gothic" w:hAnsi="Century Gothic"/>
          <w:lang w:val="en-CA"/>
        </w:rPr>
      </w:pPr>
      <w:r>
        <w:rPr>
          <w:rFonts w:ascii="Century Gothic" w:hAnsi="Century Gothic"/>
          <w:lang w:val="en-CA"/>
        </w:rPr>
        <w:t>The information</w:t>
      </w:r>
      <w:r w:rsidR="00D456FC">
        <w:rPr>
          <w:rFonts w:ascii="Century Gothic" w:hAnsi="Century Gothic"/>
          <w:lang w:val="en-CA"/>
        </w:rPr>
        <w:t xml:space="preserve"> below </w:t>
      </w:r>
      <w:r>
        <w:rPr>
          <w:rFonts w:ascii="Century Gothic" w:hAnsi="Century Gothic"/>
          <w:lang w:val="en-CA"/>
        </w:rPr>
        <w:t xml:space="preserve">has been provided to enhance the LIFT </w:t>
      </w:r>
      <w:r w:rsidR="0089019C">
        <w:rPr>
          <w:rFonts w:ascii="Century Gothic" w:hAnsi="Century Gothic"/>
          <w:lang w:val="en-CA"/>
        </w:rPr>
        <w:t>to Work Program committees and facilitation team</w:t>
      </w:r>
      <w:r w:rsidR="004469F5">
        <w:rPr>
          <w:rFonts w:ascii="Century Gothic" w:hAnsi="Century Gothic"/>
          <w:lang w:val="en-CA"/>
        </w:rPr>
        <w:t>’</w:t>
      </w:r>
      <w:r w:rsidR="0089019C">
        <w:rPr>
          <w:rFonts w:ascii="Century Gothic" w:hAnsi="Century Gothic"/>
          <w:lang w:val="en-CA"/>
        </w:rPr>
        <w:t>s</w:t>
      </w:r>
      <w:r>
        <w:rPr>
          <w:rFonts w:ascii="Century Gothic" w:hAnsi="Century Gothic"/>
          <w:lang w:val="en-CA"/>
        </w:rPr>
        <w:t xml:space="preserve"> knowledge and understanding. </w:t>
      </w:r>
    </w:p>
    <w:p w14:paraId="5057B0B8" w14:textId="77777777" w:rsidR="00D456FC" w:rsidRDefault="00D456FC">
      <w:pPr>
        <w:rPr>
          <w:lang w:val="en-CA"/>
        </w:rPr>
      </w:pPr>
    </w:p>
    <w:tbl>
      <w:tblPr>
        <w:tblStyle w:val="TableGrid"/>
        <w:tblW w:w="0" w:type="auto"/>
        <w:tblLook w:val="04A0" w:firstRow="1" w:lastRow="0" w:firstColumn="1" w:lastColumn="0" w:noHBand="0" w:noVBand="1"/>
      </w:tblPr>
      <w:tblGrid>
        <w:gridCol w:w="2062"/>
        <w:gridCol w:w="7288"/>
      </w:tblGrid>
      <w:tr w:rsidR="0064664D" w:rsidRPr="00D456FC" w14:paraId="54EF7E4E" w14:textId="77777777" w:rsidTr="0064664D">
        <w:tc>
          <w:tcPr>
            <w:tcW w:w="2062" w:type="dxa"/>
          </w:tcPr>
          <w:p w14:paraId="4F23593C" w14:textId="77777777" w:rsidR="00B0589D" w:rsidRPr="00D456FC" w:rsidRDefault="00D456FC" w:rsidP="00D456FC">
            <w:pPr>
              <w:rPr>
                <w:rFonts w:ascii="Century Gothic" w:hAnsi="Century Gothic"/>
                <w:lang w:val="en-CA"/>
              </w:rPr>
            </w:pPr>
            <w:r w:rsidRPr="00D456FC">
              <w:rPr>
                <w:rFonts w:ascii="Century Gothic" w:hAnsi="Century Gothic"/>
                <w:lang w:val="en-CA"/>
              </w:rPr>
              <w:t xml:space="preserve">Item </w:t>
            </w:r>
          </w:p>
        </w:tc>
        <w:tc>
          <w:tcPr>
            <w:tcW w:w="7288" w:type="dxa"/>
          </w:tcPr>
          <w:p w14:paraId="1A233D33" w14:textId="77777777" w:rsidR="00B0589D" w:rsidRPr="00D456FC" w:rsidRDefault="00D456FC">
            <w:pPr>
              <w:rPr>
                <w:rFonts w:ascii="Century Gothic" w:hAnsi="Century Gothic"/>
                <w:lang w:val="en-CA"/>
              </w:rPr>
            </w:pPr>
            <w:r w:rsidRPr="00D456FC">
              <w:rPr>
                <w:rFonts w:ascii="Century Gothic" w:hAnsi="Century Gothic"/>
                <w:lang w:val="en-CA"/>
              </w:rPr>
              <w:t>Comments</w:t>
            </w:r>
          </w:p>
        </w:tc>
      </w:tr>
      <w:tr w:rsidR="0064664D" w:rsidRPr="00D456FC" w14:paraId="04BB4154" w14:textId="77777777" w:rsidTr="0064664D">
        <w:tc>
          <w:tcPr>
            <w:tcW w:w="2062" w:type="dxa"/>
          </w:tcPr>
          <w:p w14:paraId="02CD59B2" w14:textId="77777777" w:rsidR="00B0589D" w:rsidRPr="00D456FC" w:rsidRDefault="003B2F1C">
            <w:pPr>
              <w:rPr>
                <w:rFonts w:ascii="Century Gothic" w:hAnsi="Century Gothic"/>
                <w:lang w:val="en-CA"/>
              </w:rPr>
            </w:pPr>
            <w:r>
              <w:rPr>
                <w:rFonts w:ascii="Century Gothic" w:hAnsi="Century Gothic"/>
                <w:lang w:val="en-CA"/>
              </w:rPr>
              <w:t>Assessments</w:t>
            </w:r>
          </w:p>
        </w:tc>
        <w:tc>
          <w:tcPr>
            <w:tcW w:w="7288" w:type="dxa"/>
          </w:tcPr>
          <w:p w14:paraId="68A5A1CD" w14:textId="6E63CA07" w:rsidR="00DF23ED" w:rsidRDefault="00EA0730">
            <w:pPr>
              <w:rPr>
                <w:rFonts w:ascii="Century Gothic" w:hAnsi="Century Gothic"/>
                <w:lang w:val="en-CA"/>
              </w:rPr>
            </w:pPr>
            <w:r>
              <w:rPr>
                <w:rFonts w:ascii="Century Gothic" w:hAnsi="Century Gothic"/>
                <w:lang w:val="en-CA"/>
              </w:rPr>
              <w:t>Manufacturing Readiness Assessment (MRA) will have been completed during the selection process. We do not see the MRA as an assessment tool the participants will</w:t>
            </w:r>
            <w:r w:rsidR="0025003F">
              <w:rPr>
                <w:rFonts w:ascii="Century Gothic" w:hAnsi="Century Gothic"/>
                <w:lang w:val="en-CA"/>
              </w:rPr>
              <w:t xml:space="preserve"> redo at the end of the 12-week program</w:t>
            </w:r>
            <w:r>
              <w:rPr>
                <w:rFonts w:ascii="Century Gothic" w:hAnsi="Century Gothic"/>
                <w:lang w:val="en-CA"/>
              </w:rPr>
              <w:t>. There is another assessment tool, which will be used at that time.</w:t>
            </w:r>
          </w:p>
          <w:p w14:paraId="45CA7C65" w14:textId="77777777" w:rsidR="00DF23ED" w:rsidRDefault="00DF23ED">
            <w:pPr>
              <w:rPr>
                <w:rFonts w:ascii="Century Gothic" w:hAnsi="Century Gothic"/>
                <w:lang w:val="en-CA"/>
              </w:rPr>
            </w:pPr>
          </w:p>
          <w:p w14:paraId="73CE8F65" w14:textId="03F3291E" w:rsidR="00296702" w:rsidRDefault="0064664D">
            <w:pPr>
              <w:rPr>
                <w:rFonts w:ascii="Century Gothic" w:hAnsi="Century Gothic"/>
                <w:lang w:val="en-CA"/>
              </w:rPr>
            </w:pPr>
            <w:r>
              <w:rPr>
                <w:rFonts w:ascii="Century Gothic" w:hAnsi="Century Gothic"/>
                <w:lang w:val="en-CA"/>
              </w:rPr>
              <w:t>For</w:t>
            </w:r>
            <w:r w:rsidR="00296702">
              <w:rPr>
                <w:rFonts w:ascii="Century Gothic" w:hAnsi="Century Gothic"/>
                <w:lang w:val="en-CA"/>
              </w:rPr>
              <w:t xml:space="preserve"> the participants to be successful on the job, it is essential that the assessment tools are representative of the work they will need to be doing on the floor. </w:t>
            </w:r>
            <w:r w:rsidR="005B4DC6">
              <w:rPr>
                <w:rFonts w:ascii="Century Gothic" w:hAnsi="Century Gothic"/>
                <w:lang w:val="en-CA"/>
              </w:rPr>
              <w:t>The assessments template</w:t>
            </w:r>
            <w:r w:rsidR="00D2106B">
              <w:rPr>
                <w:rFonts w:ascii="Century Gothic" w:hAnsi="Century Gothic"/>
                <w:lang w:val="en-CA"/>
              </w:rPr>
              <w:t xml:space="preserve"> (Appendix A) </w:t>
            </w:r>
            <w:r w:rsidR="005B4DC6">
              <w:rPr>
                <w:rFonts w:ascii="Century Gothic" w:hAnsi="Century Gothic"/>
                <w:lang w:val="en-CA"/>
              </w:rPr>
              <w:t xml:space="preserve">provided should be used as a benchmark. The trainers will need </w:t>
            </w:r>
            <w:r w:rsidR="00D60E8F">
              <w:rPr>
                <w:rFonts w:ascii="Century Gothic" w:hAnsi="Century Gothic"/>
                <w:lang w:val="en-CA"/>
              </w:rPr>
              <w:t xml:space="preserve">to update it to reflect the needs of the </w:t>
            </w:r>
            <w:r w:rsidR="0089019C">
              <w:rPr>
                <w:rFonts w:ascii="Century Gothic" w:hAnsi="Century Gothic"/>
                <w:lang w:val="en-CA"/>
              </w:rPr>
              <w:t>workplace</w:t>
            </w:r>
            <w:r w:rsidR="00D60E8F">
              <w:rPr>
                <w:rFonts w:ascii="Century Gothic" w:hAnsi="Century Gothic"/>
                <w:lang w:val="en-CA"/>
              </w:rPr>
              <w:t xml:space="preserve"> partners. </w:t>
            </w:r>
            <w:r w:rsidR="007048E0">
              <w:rPr>
                <w:rFonts w:ascii="Century Gothic" w:hAnsi="Century Gothic"/>
                <w:lang w:val="en-CA"/>
              </w:rPr>
              <w:t xml:space="preserve"> </w:t>
            </w:r>
          </w:p>
          <w:p w14:paraId="565FFB11" w14:textId="77777777" w:rsidR="00296702" w:rsidRDefault="00296702">
            <w:pPr>
              <w:rPr>
                <w:rFonts w:ascii="Century Gothic" w:hAnsi="Century Gothic"/>
                <w:lang w:val="en-CA"/>
              </w:rPr>
            </w:pPr>
          </w:p>
          <w:p w14:paraId="4811472F" w14:textId="112BC437" w:rsidR="00B0589D" w:rsidRDefault="00A46984">
            <w:pPr>
              <w:rPr>
                <w:rFonts w:ascii="Century Gothic" w:hAnsi="Century Gothic"/>
                <w:lang w:val="en-CA"/>
              </w:rPr>
            </w:pPr>
            <w:r>
              <w:rPr>
                <w:rFonts w:ascii="Century Gothic" w:hAnsi="Century Gothic"/>
                <w:lang w:val="en-CA"/>
              </w:rPr>
              <w:t xml:space="preserve">The participants are expected to complete the following assessments during the program: </w:t>
            </w:r>
          </w:p>
          <w:p w14:paraId="54EAC621" w14:textId="69EE50FD" w:rsidR="00A46984" w:rsidRDefault="00A46984" w:rsidP="00A46984">
            <w:pPr>
              <w:rPr>
                <w:rFonts w:ascii="Century Gothic" w:hAnsi="Century Gothic"/>
                <w:lang w:val="en-CA"/>
              </w:rPr>
            </w:pPr>
            <w:r>
              <w:rPr>
                <w:rFonts w:ascii="Century Gothic" w:hAnsi="Century Gothic"/>
                <w:lang w:val="en-CA"/>
              </w:rPr>
              <w:t xml:space="preserve">- </w:t>
            </w:r>
            <w:r w:rsidR="0025003F">
              <w:rPr>
                <w:rFonts w:ascii="Century Gothic" w:hAnsi="Century Gothic"/>
                <w:lang w:val="en-CA"/>
              </w:rPr>
              <w:t>Week 3</w:t>
            </w:r>
          </w:p>
          <w:p w14:paraId="129C794D" w14:textId="02B3750C" w:rsidR="00A46984" w:rsidRDefault="00A46984">
            <w:pPr>
              <w:rPr>
                <w:rFonts w:ascii="Century Gothic" w:hAnsi="Century Gothic"/>
                <w:lang w:val="en-CA"/>
              </w:rPr>
            </w:pPr>
            <w:r>
              <w:rPr>
                <w:rFonts w:ascii="Century Gothic" w:hAnsi="Century Gothic"/>
                <w:lang w:val="en-CA"/>
              </w:rPr>
              <w:t xml:space="preserve">- </w:t>
            </w:r>
            <w:r w:rsidR="007B2DE3">
              <w:rPr>
                <w:rFonts w:ascii="Century Gothic" w:hAnsi="Century Gothic"/>
                <w:lang w:val="en-CA"/>
              </w:rPr>
              <w:t>W</w:t>
            </w:r>
            <w:r>
              <w:rPr>
                <w:rFonts w:ascii="Century Gothic" w:hAnsi="Century Gothic"/>
                <w:lang w:val="en-CA"/>
              </w:rPr>
              <w:t>eek</w:t>
            </w:r>
            <w:r w:rsidR="007B2DE3">
              <w:rPr>
                <w:rFonts w:ascii="Century Gothic" w:hAnsi="Century Gothic"/>
                <w:lang w:val="en-CA"/>
              </w:rPr>
              <w:t xml:space="preserve"> 6</w:t>
            </w:r>
          </w:p>
          <w:p w14:paraId="3C896D1C" w14:textId="7F517F6D" w:rsidR="00A46984" w:rsidRDefault="00A46984">
            <w:pPr>
              <w:rPr>
                <w:rFonts w:ascii="Century Gothic" w:hAnsi="Century Gothic"/>
                <w:lang w:val="en-CA"/>
              </w:rPr>
            </w:pPr>
            <w:r>
              <w:rPr>
                <w:rFonts w:ascii="Century Gothic" w:hAnsi="Century Gothic"/>
                <w:lang w:val="en-CA"/>
              </w:rPr>
              <w:t xml:space="preserve">- </w:t>
            </w:r>
            <w:r w:rsidR="007B2DE3">
              <w:rPr>
                <w:rFonts w:ascii="Century Gothic" w:hAnsi="Century Gothic"/>
                <w:lang w:val="en-CA"/>
              </w:rPr>
              <w:t>W</w:t>
            </w:r>
            <w:r>
              <w:rPr>
                <w:rFonts w:ascii="Century Gothic" w:hAnsi="Century Gothic"/>
                <w:lang w:val="en-CA"/>
              </w:rPr>
              <w:t>eek</w:t>
            </w:r>
            <w:r w:rsidR="007B2DE3">
              <w:rPr>
                <w:rFonts w:ascii="Century Gothic" w:hAnsi="Century Gothic"/>
                <w:lang w:val="en-CA"/>
              </w:rPr>
              <w:t xml:space="preserve"> 12</w:t>
            </w:r>
          </w:p>
          <w:p w14:paraId="1AF6AF99" w14:textId="76A5D851" w:rsidR="00A46984" w:rsidRPr="00D456FC" w:rsidRDefault="00A46984" w:rsidP="00A46984">
            <w:pPr>
              <w:rPr>
                <w:rFonts w:ascii="Century Gothic" w:hAnsi="Century Gothic"/>
                <w:lang w:val="en-CA"/>
              </w:rPr>
            </w:pPr>
            <w:r>
              <w:rPr>
                <w:rFonts w:ascii="Century Gothic" w:hAnsi="Century Gothic"/>
                <w:lang w:val="en-CA"/>
              </w:rPr>
              <w:t xml:space="preserve">-Additional assessments could be included if the workplace partners believe it would add to the employability of the participants. </w:t>
            </w:r>
          </w:p>
        </w:tc>
      </w:tr>
      <w:tr w:rsidR="00C45053" w:rsidRPr="00D456FC" w14:paraId="70951284" w14:textId="77777777" w:rsidTr="0064664D">
        <w:tc>
          <w:tcPr>
            <w:tcW w:w="2062" w:type="dxa"/>
          </w:tcPr>
          <w:p w14:paraId="1EC5D53C" w14:textId="12D3C8E8" w:rsidR="00C45053" w:rsidRDefault="001E4BEE">
            <w:pPr>
              <w:rPr>
                <w:rFonts w:ascii="Century Gothic" w:hAnsi="Century Gothic"/>
                <w:lang w:val="en-CA"/>
              </w:rPr>
            </w:pPr>
            <w:r>
              <w:rPr>
                <w:rFonts w:ascii="Century Gothic" w:hAnsi="Century Gothic"/>
                <w:lang w:val="en-CA"/>
              </w:rPr>
              <w:t xml:space="preserve">Workplace </w:t>
            </w:r>
            <w:r w:rsidR="00C45053">
              <w:rPr>
                <w:rFonts w:ascii="Century Gothic" w:hAnsi="Century Gothic"/>
                <w:lang w:val="en-CA"/>
              </w:rPr>
              <w:t>Certifications</w:t>
            </w:r>
          </w:p>
          <w:p w14:paraId="26922E99" w14:textId="09E22BC7" w:rsidR="004C5FB4" w:rsidRPr="00D456FC" w:rsidRDefault="004C5FB4" w:rsidP="00E57799">
            <w:pPr>
              <w:rPr>
                <w:rFonts w:ascii="Century Gothic" w:hAnsi="Century Gothic"/>
                <w:lang w:val="en-CA"/>
              </w:rPr>
            </w:pPr>
          </w:p>
        </w:tc>
        <w:tc>
          <w:tcPr>
            <w:tcW w:w="7288" w:type="dxa"/>
          </w:tcPr>
          <w:p w14:paraId="51126837" w14:textId="0EF8807F" w:rsidR="00C45053" w:rsidRDefault="00C45053">
            <w:pPr>
              <w:rPr>
                <w:rFonts w:ascii="Century Gothic" w:hAnsi="Century Gothic"/>
                <w:lang w:val="en-CA"/>
              </w:rPr>
            </w:pPr>
            <w:r>
              <w:rPr>
                <w:rFonts w:ascii="Century Gothic" w:hAnsi="Century Gothic"/>
                <w:lang w:val="en-CA"/>
              </w:rPr>
              <w:t>The program certification provided will be based on the recruitment needs of the business partners.</w:t>
            </w:r>
            <w:r w:rsidR="005714C2">
              <w:rPr>
                <w:rFonts w:ascii="Century Gothic" w:hAnsi="Century Gothic"/>
                <w:lang w:val="en-CA"/>
              </w:rPr>
              <w:t xml:space="preserve"> </w:t>
            </w:r>
            <w:r>
              <w:rPr>
                <w:rFonts w:ascii="Century Gothic" w:hAnsi="Century Gothic"/>
                <w:lang w:val="en-CA"/>
              </w:rPr>
              <w:t xml:space="preserve"> </w:t>
            </w:r>
          </w:p>
          <w:p w14:paraId="4A34EE81" w14:textId="77777777" w:rsidR="00C45053" w:rsidRDefault="00C45053">
            <w:pPr>
              <w:rPr>
                <w:rFonts w:ascii="Century Gothic" w:hAnsi="Century Gothic"/>
                <w:lang w:val="en-CA"/>
              </w:rPr>
            </w:pPr>
            <w:r>
              <w:rPr>
                <w:rFonts w:ascii="Century Gothic" w:hAnsi="Century Gothic"/>
                <w:lang w:val="en-CA"/>
              </w:rPr>
              <w:t>Example:</w:t>
            </w:r>
          </w:p>
          <w:p w14:paraId="6BAEB39C" w14:textId="40567E0D" w:rsidR="004C5FB4" w:rsidRDefault="004C5FB4" w:rsidP="001F0F30">
            <w:pPr>
              <w:pStyle w:val="ListParagraph"/>
              <w:numPr>
                <w:ilvl w:val="1"/>
                <w:numId w:val="16"/>
              </w:numPr>
              <w:rPr>
                <w:rFonts w:ascii="Century Gothic" w:hAnsi="Century Gothic"/>
                <w:lang w:val="en-CA"/>
              </w:rPr>
            </w:pPr>
            <w:r w:rsidRPr="001F0F30">
              <w:rPr>
                <w:rFonts w:ascii="Century Gothic" w:hAnsi="Century Gothic"/>
                <w:lang w:val="en-CA"/>
              </w:rPr>
              <w:t>Food handler</w:t>
            </w:r>
            <w:r w:rsidR="00E44193">
              <w:rPr>
                <w:rFonts w:ascii="Century Gothic" w:hAnsi="Century Gothic"/>
                <w:lang w:val="en-CA"/>
              </w:rPr>
              <w:t xml:space="preserve"> (</w:t>
            </w:r>
            <w:r w:rsidR="007E1331">
              <w:rPr>
                <w:rFonts w:ascii="Century Gothic" w:hAnsi="Century Gothic"/>
                <w:lang w:val="en-CA"/>
              </w:rPr>
              <w:t>1-</w:t>
            </w:r>
            <w:r w:rsidR="00E44193">
              <w:rPr>
                <w:rFonts w:ascii="Century Gothic" w:hAnsi="Century Gothic"/>
                <w:lang w:val="en-CA"/>
              </w:rPr>
              <w:t>day program</w:t>
            </w:r>
            <w:r w:rsidR="007E1331">
              <w:rPr>
                <w:rFonts w:ascii="Century Gothic" w:hAnsi="Century Gothic"/>
                <w:lang w:val="en-CA"/>
              </w:rPr>
              <w:t xml:space="preserve"> where the participants are required to write a test at the end of the day</w:t>
            </w:r>
            <w:r w:rsidR="00E44193">
              <w:rPr>
                <w:rFonts w:ascii="Century Gothic" w:hAnsi="Century Gothic"/>
                <w:lang w:val="en-CA"/>
              </w:rPr>
              <w:t>)</w:t>
            </w:r>
          </w:p>
          <w:p w14:paraId="255CFA50" w14:textId="7AFBA693" w:rsidR="008A606C" w:rsidRDefault="008A606C" w:rsidP="001F0F30">
            <w:pPr>
              <w:pStyle w:val="ListParagraph"/>
              <w:numPr>
                <w:ilvl w:val="1"/>
                <w:numId w:val="16"/>
              </w:numPr>
              <w:rPr>
                <w:rFonts w:ascii="Century Gothic" w:hAnsi="Century Gothic"/>
                <w:lang w:val="en-CA"/>
              </w:rPr>
            </w:pPr>
            <w:r>
              <w:rPr>
                <w:rFonts w:ascii="Century Gothic" w:hAnsi="Century Gothic"/>
                <w:lang w:val="en-CA"/>
              </w:rPr>
              <w:t xml:space="preserve">WHMIS </w:t>
            </w:r>
          </w:p>
          <w:p w14:paraId="59432253" w14:textId="7F88B705" w:rsidR="008A606C" w:rsidRDefault="008A606C" w:rsidP="001F0F30">
            <w:pPr>
              <w:pStyle w:val="ListParagraph"/>
              <w:numPr>
                <w:ilvl w:val="1"/>
                <w:numId w:val="16"/>
              </w:numPr>
              <w:rPr>
                <w:rFonts w:ascii="Century Gothic" w:hAnsi="Century Gothic"/>
                <w:lang w:val="en-CA"/>
              </w:rPr>
            </w:pPr>
            <w:r>
              <w:rPr>
                <w:rFonts w:ascii="Century Gothic" w:hAnsi="Century Gothic"/>
                <w:lang w:val="en-CA"/>
              </w:rPr>
              <w:t>First Aid</w:t>
            </w:r>
          </w:p>
          <w:p w14:paraId="342ECB18" w14:textId="77777777" w:rsidR="00232FEC" w:rsidRDefault="00232FEC" w:rsidP="00232FEC">
            <w:pPr>
              <w:pStyle w:val="ListParagraph"/>
              <w:ind w:left="360"/>
              <w:rPr>
                <w:rFonts w:ascii="Century Gothic" w:hAnsi="Century Gothic"/>
                <w:lang w:val="en-CA"/>
              </w:rPr>
            </w:pPr>
          </w:p>
          <w:p w14:paraId="3AE23819" w14:textId="6C087310" w:rsidR="008A606C" w:rsidRDefault="00E44193" w:rsidP="008A606C">
            <w:pPr>
              <w:rPr>
                <w:rFonts w:ascii="Century Gothic" w:hAnsi="Century Gothic"/>
                <w:lang w:val="en-CA"/>
              </w:rPr>
            </w:pPr>
            <w:r>
              <w:rPr>
                <w:rFonts w:ascii="Century Gothic" w:hAnsi="Century Gothic"/>
                <w:lang w:val="en-CA"/>
              </w:rPr>
              <w:t>Note</w:t>
            </w:r>
            <w:r w:rsidR="008A606C">
              <w:rPr>
                <w:rFonts w:ascii="Century Gothic" w:hAnsi="Century Gothic"/>
                <w:lang w:val="en-CA"/>
              </w:rPr>
              <w:t>s</w:t>
            </w:r>
            <w:r>
              <w:rPr>
                <w:rFonts w:ascii="Century Gothic" w:hAnsi="Century Gothic"/>
                <w:lang w:val="en-CA"/>
              </w:rPr>
              <w:t xml:space="preserve">: </w:t>
            </w:r>
          </w:p>
          <w:p w14:paraId="5F69E543" w14:textId="77777777" w:rsidR="000A6374" w:rsidRDefault="00E44193" w:rsidP="008A606C">
            <w:pPr>
              <w:pStyle w:val="ListParagraph"/>
              <w:numPr>
                <w:ilvl w:val="0"/>
                <w:numId w:val="23"/>
              </w:numPr>
              <w:ind w:left="357" w:hanging="357"/>
              <w:rPr>
                <w:rFonts w:ascii="Century Gothic" w:hAnsi="Century Gothic"/>
                <w:lang w:val="en-CA"/>
              </w:rPr>
            </w:pPr>
            <w:r w:rsidRPr="008A606C">
              <w:rPr>
                <w:rFonts w:ascii="Century Gothic" w:hAnsi="Century Gothic"/>
                <w:lang w:val="en-CA"/>
              </w:rPr>
              <w:t xml:space="preserve">Recommend a conversation regarding the next steps if a participant does not pass </w:t>
            </w:r>
            <w:r w:rsidR="008A606C" w:rsidRPr="008A606C">
              <w:rPr>
                <w:rFonts w:ascii="Century Gothic" w:hAnsi="Century Gothic"/>
                <w:lang w:val="en-CA"/>
              </w:rPr>
              <w:t>a certification</w:t>
            </w:r>
            <w:r w:rsidRPr="008A606C">
              <w:rPr>
                <w:rFonts w:ascii="Century Gothic" w:hAnsi="Century Gothic"/>
                <w:lang w:val="en-CA"/>
              </w:rPr>
              <w:t xml:space="preserve"> test.</w:t>
            </w:r>
          </w:p>
          <w:p w14:paraId="4005C253" w14:textId="77777777" w:rsidR="008A606C" w:rsidRDefault="008A606C" w:rsidP="008A606C">
            <w:pPr>
              <w:pStyle w:val="ListParagraph"/>
              <w:numPr>
                <w:ilvl w:val="0"/>
                <w:numId w:val="23"/>
              </w:numPr>
              <w:ind w:left="357" w:hanging="357"/>
              <w:rPr>
                <w:rFonts w:ascii="Century Gothic" w:hAnsi="Century Gothic"/>
                <w:lang w:val="en-CA"/>
              </w:rPr>
            </w:pPr>
            <w:r>
              <w:rPr>
                <w:rFonts w:ascii="Century Gothic" w:hAnsi="Century Gothic"/>
                <w:lang w:val="en-CA"/>
              </w:rPr>
              <w:t>Identify which certifications are required prior to employment.</w:t>
            </w:r>
          </w:p>
          <w:p w14:paraId="282D6554" w14:textId="0C961ACA" w:rsidR="008A606C" w:rsidRPr="008A606C" w:rsidRDefault="008A606C" w:rsidP="008A606C">
            <w:pPr>
              <w:pStyle w:val="ListParagraph"/>
              <w:numPr>
                <w:ilvl w:val="0"/>
                <w:numId w:val="23"/>
              </w:numPr>
              <w:ind w:left="357" w:hanging="357"/>
              <w:rPr>
                <w:rFonts w:ascii="Century Gothic" w:hAnsi="Century Gothic"/>
                <w:lang w:val="en-CA"/>
              </w:rPr>
            </w:pPr>
            <w:r>
              <w:rPr>
                <w:rFonts w:ascii="Century Gothic" w:hAnsi="Century Gothic"/>
                <w:lang w:val="en-CA"/>
              </w:rPr>
              <w:t xml:space="preserve">Certification may not be a requirement of </w:t>
            </w:r>
            <w:r w:rsidR="00CE4635">
              <w:rPr>
                <w:rFonts w:ascii="Century Gothic" w:hAnsi="Century Gothic"/>
                <w:lang w:val="en-CA"/>
              </w:rPr>
              <w:t>employment</w:t>
            </w:r>
            <w:r>
              <w:rPr>
                <w:rFonts w:ascii="Century Gothic" w:hAnsi="Century Gothic"/>
                <w:lang w:val="en-CA"/>
              </w:rPr>
              <w:t>, however, once on the job the parti</w:t>
            </w:r>
            <w:r w:rsidR="00CE4635">
              <w:rPr>
                <w:rFonts w:ascii="Century Gothic" w:hAnsi="Century Gothic"/>
                <w:lang w:val="en-CA"/>
              </w:rPr>
              <w:t>cip</w:t>
            </w:r>
            <w:r>
              <w:rPr>
                <w:rFonts w:ascii="Century Gothic" w:hAnsi="Century Gothic"/>
                <w:lang w:val="en-CA"/>
              </w:rPr>
              <w:t xml:space="preserve">ants would be expected to obtain the certification. We want to identify </w:t>
            </w:r>
            <w:r>
              <w:rPr>
                <w:rFonts w:ascii="Century Gothic" w:hAnsi="Century Gothic"/>
                <w:lang w:val="en-CA"/>
              </w:rPr>
              <w:lastRenderedPageBreak/>
              <w:t xml:space="preserve">which programs the participants would benefit from taking during the LIFT to Work Program to enhance the </w:t>
            </w:r>
            <w:r w:rsidR="003019CD">
              <w:rPr>
                <w:rFonts w:ascii="Century Gothic" w:hAnsi="Century Gothic"/>
                <w:lang w:val="en-CA"/>
              </w:rPr>
              <w:t>participant’s</w:t>
            </w:r>
            <w:r>
              <w:rPr>
                <w:rFonts w:ascii="Century Gothic" w:hAnsi="Century Gothic"/>
                <w:lang w:val="en-CA"/>
              </w:rPr>
              <w:t xml:space="preserve"> success once on the job.</w:t>
            </w:r>
          </w:p>
        </w:tc>
      </w:tr>
      <w:tr w:rsidR="00E44193" w:rsidRPr="00D456FC" w14:paraId="7793A6F4" w14:textId="77777777" w:rsidTr="0064664D">
        <w:tc>
          <w:tcPr>
            <w:tcW w:w="2062" w:type="dxa"/>
          </w:tcPr>
          <w:p w14:paraId="141C7E3A" w14:textId="37FCBE26" w:rsidR="00E44193" w:rsidRDefault="00E44193">
            <w:pPr>
              <w:rPr>
                <w:rFonts w:ascii="Century Gothic" w:hAnsi="Century Gothic"/>
                <w:lang w:val="en-CA"/>
              </w:rPr>
            </w:pPr>
            <w:r>
              <w:rPr>
                <w:rFonts w:ascii="Century Gothic" w:hAnsi="Century Gothic"/>
                <w:lang w:val="en-CA"/>
              </w:rPr>
              <w:lastRenderedPageBreak/>
              <w:t xml:space="preserve">Training provided – Not a certification </w:t>
            </w:r>
          </w:p>
        </w:tc>
        <w:tc>
          <w:tcPr>
            <w:tcW w:w="7288" w:type="dxa"/>
          </w:tcPr>
          <w:p w14:paraId="445F537B" w14:textId="48D8C004" w:rsidR="00E44193" w:rsidRPr="00E44193" w:rsidRDefault="00E44193" w:rsidP="00E44193">
            <w:pPr>
              <w:pStyle w:val="ListParagraph"/>
              <w:numPr>
                <w:ilvl w:val="0"/>
                <w:numId w:val="20"/>
              </w:numPr>
              <w:ind w:left="357" w:hanging="357"/>
              <w:rPr>
                <w:rFonts w:ascii="Century Gothic" w:eastAsia="Times New Roman" w:hAnsi="Century Gothic" w:cs="Times New Roman"/>
              </w:rPr>
            </w:pPr>
            <w:r w:rsidRPr="00E44193">
              <w:rPr>
                <w:rFonts w:ascii="Century Gothic" w:eastAsia="Times New Roman" w:hAnsi="Century Gothic" w:cs="Times New Roman"/>
                <w:color w:val="000000"/>
                <w:shd w:val="clear" w:color="auto" w:fill="FFFFFF"/>
              </w:rPr>
              <w:t xml:space="preserve">Hazard Analysis and Critical Control Point </w:t>
            </w:r>
          </w:p>
          <w:p w14:paraId="2DA6EF34" w14:textId="78336166" w:rsidR="00E44193" w:rsidRDefault="00E44193" w:rsidP="00E44193">
            <w:pPr>
              <w:rPr>
                <w:rFonts w:ascii="Century Gothic" w:eastAsia="Times New Roman" w:hAnsi="Century Gothic" w:cs="Segoe UI"/>
                <w:color w:val="111111"/>
                <w:shd w:val="clear" w:color="auto" w:fill="FFFFFF"/>
              </w:rPr>
            </w:pPr>
            <w:r w:rsidRPr="00E44193">
              <w:rPr>
                <w:rFonts w:ascii="Century Gothic" w:hAnsi="Century Gothic"/>
                <w:lang w:val="en-CA"/>
              </w:rPr>
              <w:t xml:space="preserve">(HACCP) - </w:t>
            </w:r>
            <w:r w:rsidRPr="00E44193">
              <w:rPr>
                <w:rFonts w:ascii="Century Gothic" w:eastAsia="Times New Roman" w:hAnsi="Century Gothic" w:cs="Segoe UI"/>
                <w:color w:val="111111"/>
                <w:shd w:val="clear" w:color="auto" w:fill="FFFFFF"/>
              </w:rPr>
              <w:t> Is an international standard defining the requirements for effective control of food safety. It is built around seven principles: Conduct</w:t>
            </w:r>
            <w:r w:rsidRPr="00194038">
              <w:rPr>
                <w:rFonts w:ascii="Century Gothic" w:eastAsia="Times New Roman" w:hAnsi="Century Gothic" w:cs="Segoe UI"/>
                <w:color w:val="111111"/>
                <w:shd w:val="clear" w:color="auto" w:fill="FFFFFF"/>
              </w:rPr>
              <w:t xml:space="preserve"> Hazard Analysis of biological, chemical or physical food hazards.</w:t>
            </w:r>
          </w:p>
          <w:p w14:paraId="662C7924" w14:textId="77777777" w:rsidR="00E44193" w:rsidRDefault="00E44193" w:rsidP="00E44193">
            <w:pPr>
              <w:rPr>
                <w:rFonts w:ascii="Century Gothic" w:eastAsia="Times New Roman" w:hAnsi="Century Gothic" w:cs="Segoe UI"/>
                <w:color w:val="111111"/>
                <w:shd w:val="clear" w:color="auto" w:fill="FFFFFF"/>
              </w:rPr>
            </w:pPr>
          </w:p>
          <w:p w14:paraId="1A1A8579" w14:textId="402FA175" w:rsidR="008A606C" w:rsidRDefault="008A606C" w:rsidP="00E44193">
            <w:pPr>
              <w:rPr>
                <w:rFonts w:ascii="Century Gothic" w:eastAsia="Times New Roman" w:hAnsi="Century Gothic" w:cs="Segoe UI"/>
                <w:color w:val="111111"/>
                <w:shd w:val="clear" w:color="auto" w:fill="FFFFFF"/>
              </w:rPr>
            </w:pPr>
            <w:r>
              <w:rPr>
                <w:rFonts w:ascii="Century Gothic" w:eastAsia="Times New Roman" w:hAnsi="Century Gothic" w:cs="Segoe UI"/>
                <w:color w:val="111111"/>
                <w:shd w:val="clear" w:color="auto" w:fill="FFFFFF"/>
              </w:rPr>
              <w:t>Examples:</w:t>
            </w:r>
          </w:p>
          <w:p w14:paraId="53305A48" w14:textId="55567923" w:rsidR="00E44193" w:rsidRPr="003441F0" w:rsidRDefault="00E44193" w:rsidP="003441F0">
            <w:pPr>
              <w:pStyle w:val="ListParagraph"/>
              <w:numPr>
                <w:ilvl w:val="0"/>
                <w:numId w:val="20"/>
              </w:numPr>
              <w:ind w:left="357" w:hanging="357"/>
              <w:rPr>
                <w:rFonts w:ascii="Century Gothic" w:eastAsia="Times New Roman" w:hAnsi="Century Gothic" w:cs="Times New Roman"/>
              </w:rPr>
            </w:pPr>
            <w:r>
              <w:rPr>
                <w:rFonts w:ascii="Century Gothic" w:eastAsia="Times New Roman" w:hAnsi="Century Gothic" w:cs="Times New Roman"/>
              </w:rPr>
              <w:t>Lean Manufacturing – Lean Waters</w:t>
            </w:r>
          </w:p>
          <w:p w14:paraId="13AF777D" w14:textId="40D18031" w:rsidR="00E44193" w:rsidRPr="003441F0" w:rsidRDefault="00E44193" w:rsidP="00E44193">
            <w:pPr>
              <w:pStyle w:val="ListParagraph"/>
              <w:numPr>
                <w:ilvl w:val="0"/>
                <w:numId w:val="20"/>
              </w:numPr>
              <w:ind w:left="357" w:hanging="357"/>
              <w:rPr>
                <w:rFonts w:ascii="Century Gothic" w:eastAsia="Times New Roman" w:hAnsi="Century Gothic" w:cs="Times New Roman"/>
              </w:rPr>
            </w:pPr>
            <w:r>
              <w:rPr>
                <w:rFonts w:ascii="Century Gothic" w:eastAsia="Times New Roman" w:hAnsi="Century Gothic" w:cs="Times New Roman"/>
              </w:rPr>
              <w:t xml:space="preserve">Good Manufacturing Practices - (GMP) </w:t>
            </w:r>
          </w:p>
          <w:p w14:paraId="2423417A" w14:textId="54CED01A" w:rsidR="00E44193" w:rsidRPr="003441F0" w:rsidRDefault="00E44193" w:rsidP="003441F0">
            <w:pPr>
              <w:pStyle w:val="ListParagraph"/>
              <w:numPr>
                <w:ilvl w:val="0"/>
                <w:numId w:val="20"/>
              </w:numPr>
              <w:ind w:left="357" w:hanging="357"/>
              <w:rPr>
                <w:rFonts w:ascii="Century Gothic" w:hAnsi="Century Gothic"/>
                <w:lang w:val="en-CA"/>
              </w:rPr>
            </w:pPr>
            <w:r>
              <w:rPr>
                <w:rFonts w:ascii="Century Gothic" w:hAnsi="Century Gothic"/>
                <w:lang w:val="en-CA"/>
              </w:rPr>
              <w:t>Team meetings – Huddle Boards</w:t>
            </w:r>
          </w:p>
        </w:tc>
      </w:tr>
      <w:tr w:rsidR="00C6403A" w:rsidRPr="00D456FC" w14:paraId="6D74602B" w14:textId="77777777" w:rsidTr="0064664D">
        <w:tc>
          <w:tcPr>
            <w:tcW w:w="2062" w:type="dxa"/>
          </w:tcPr>
          <w:p w14:paraId="24701C94" w14:textId="067F3A98" w:rsidR="00C6403A" w:rsidRDefault="00C6403A">
            <w:pPr>
              <w:rPr>
                <w:rFonts w:ascii="Century Gothic" w:hAnsi="Century Gothic"/>
                <w:lang w:val="en-CA"/>
              </w:rPr>
            </w:pPr>
            <w:r>
              <w:rPr>
                <w:rFonts w:ascii="Century Gothic" w:hAnsi="Century Gothic"/>
                <w:lang w:val="en-CA"/>
              </w:rPr>
              <w:t>Employment Skills</w:t>
            </w:r>
          </w:p>
        </w:tc>
        <w:tc>
          <w:tcPr>
            <w:tcW w:w="7288" w:type="dxa"/>
          </w:tcPr>
          <w:p w14:paraId="3D3C8C92" w14:textId="18CE027C" w:rsidR="00C6403A" w:rsidRDefault="00AB5017">
            <w:pPr>
              <w:rPr>
                <w:rFonts w:ascii="Century Gothic" w:hAnsi="Century Gothic"/>
                <w:lang w:val="en-CA"/>
              </w:rPr>
            </w:pPr>
            <w:r>
              <w:rPr>
                <w:rFonts w:ascii="Century Gothic" w:hAnsi="Century Gothic"/>
                <w:lang w:val="en-CA"/>
              </w:rPr>
              <w:t xml:space="preserve">The list below is not inclusive, rather a starting point </w:t>
            </w:r>
            <w:r w:rsidR="001E4BEE">
              <w:rPr>
                <w:rFonts w:ascii="Century Gothic" w:hAnsi="Century Gothic"/>
                <w:lang w:val="en-CA"/>
              </w:rPr>
              <w:t xml:space="preserve">of training needs </w:t>
            </w:r>
            <w:r>
              <w:rPr>
                <w:rFonts w:ascii="Century Gothic" w:hAnsi="Century Gothic"/>
                <w:lang w:val="en-CA"/>
              </w:rPr>
              <w:t>within the program:</w:t>
            </w:r>
          </w:p>
          <w:p w14:paraId="3CAD3C96" w14:textId="216EB501" w:rsidR="001F0F30" w:rsidRPr="00AB5017" w:rsidRDefault="001F0F30" w:rsidP="001F0F30">
            <w:pPr>
              <w:pStyle w:val="ListParagraph"/>
              <w:numPr>
                <w:ilvl w:val="0"/>
                <w:numId w:val="12"/>
              </w:numPr>
              <w:ind w:left="357" w:hanging="357"/>
              <w:rPr>
                <w:rFonts w:ascii="Century Gothic" w:hAnsi="Century Gothic"/>
                <w:lang w:val="en-CA"/>
              </w:rPr>
            </w:pPr>
            <w:r>
              <w:rPr>
                <w:rFonts w:ascii="Century Gothic" w:hAnsi="Century Gothic"/>
                <w:lang w:val="en-CA"/>
              </w:rPr>
              <w:t>Interview skills</w:t>
            </w:r>
          </w:p>
          <w:p w14:paraId="58FEE9B4" w14:textId="7DBCAD42" w:rsidR="001F0F30" w:rsidRDefault="001F0F30" w:rsidP="001F0F30">
            <w:pPr>
              <w:pStyle w:val="ListParagraph"/>
              <w:numPr>
                <w:ilvl w:val="0"/>
                <w:numId w:val="12"/>
              </w:numPr>
              <w:ind w:left="357" w:hanging="357"/>
              <w:rPr>
                <w:rFonts w:ascii="Century Gothic" w:hAnsi="Century Gothic"/>
                <w:lang w:val="en-CA"/>
              </w:rPr>
            </w:pPr>
            <w:r>
              <w:rPr>
                <w:rFonts w:ascii="Century Gothic" w:hAnsi="Century Gothic"/>
                <w:lang w:val="en-CA"/>
              </w:rPr>
              <w:t>Resume writing</w:t>
            </w:r>
          </w:p>
          <w:p w14:paraId="3ACD4C21" w14:textId="1EA7E776" w:rsidR="001F0F30" w:rsidRDefault="001F0F30" w:rsidP="001F0F30">
            <w:pPr>
              <w:pStyle w:val="ListParagraph"/>
              <w:numPr>
                <w:ilvl w:val="0"/>
                <w:numId w:val="12"/>
              </w:numPr>
              <w:ind w:left="357" w:hanging="357"/>
              <w:rPr>
                <w:rFonts w:ascii="Century Gothic" w:hAnsi="Century Gothic"/>
                <w:lang w:val="en-CA"/>
              </w:rPr>
            </w:pPr>
            <w:r>
              <w:rPr>
                <w:rFonts w:ascii="Century Gothic" w:hAnsi="Century Gothic"/>
                <w:lang w:val="en-CA"/>
              </w:rPr>
              <w:t>Getting dressed for the job</w:t>
            </w:r>
          </w:p>
          <w:p w14:paraId="2A675F8D" w14:textId="30754A49" w:rsidR="001F0F30" w:rsidRDefault="001F0F30" w:rsidP="001F0F30">
            <w:pPr>
              <w:pStyle w:val="ListParagraph"/>
              <w:numPr>
                <w:ilvl w:val="0"/>
                <w:numId w:val="12"/>
              </w:numPr>
              <w:ind w:left="357" w:hanging="357"/>
              <w:rPr>
                <w:rFonts w:ascii="Century Gothic" w:hAnsi="Century Gothic"/>
                <w:lang w:val="en-CA"/>
              </w:rPr>
            </w:pPr>
            <w:r>
              <w:rPr>
                <w:rFonts w:ascii="Century Gothic" w:hAnsi="Century Gothic"/>
                <w:lang w:val="en-CA"/>
              </w:rPr>
              <w:t>Self confidence in oneself</w:t>
            </w:r>
          </w:p>
          <w:p w14:paraId="1EAF919D" w14:textId="77777777" w:rsidR="001F0F30" w:rsidRDefault="001F0F30" w:rsidP="001F0F30">
            <w:pPr>
              <w:pStyle w:val="ListParagraph"/>
              <w:numPr>
                <w:ilvl w:val="0"/>
                <w:numId w:val="12"/>
              </w:numPr>
              <w:ind w:left="357" w:hanging="357"/>
              <w:rPr>
                <w:rFonts w:ascii="Century Gothic" w:hAnsi="Century Gothic"/>
                <w:lang w:val="en-CA"/>
              </w:rPr>
            </w:pPr>
            <w:r>
              <w:rPr>
                <w:rFonts w:ascii="Century Gothic" w:hAnsi="Century Gothic"/>
                <w:lang w:val="en-CA"/>
              </w:rPr>
              <w:t>Learning how to write an exam/assessment (Part of the LIFT to Work Program, along with the workplace)</w:t>
            </w:r>
          </w:p>
          <w:p w14:paraId="3C752224" w14:textId="3039F6D1" w:rsidR="001F0F30" w:rsidRPr="001F0F30" w:rsidRDefault="001F0F30" w:rsidP="001F0F30">
            <w:pPr>
              <w:pStyle w:val="ListParagraph"/>
              <w:numPr>
                <w:ilvl w:val="0"/>
                <w:numId w:val="12"/>
              </w:numPr>
              <w:ind w:left="357" w:hanging="357"/>
              <w:rPr>
                <w:rFonts w:ascii="Century Gothic" w:hAnsi="Century Gothic"/>
                <w:lang w:val="en-CA"/>
              </w:rPr>
            </w:pPr>
            <w:r>
              <w:rPr>
                <w:rFonts w:ascii="Century Gothic" w:hAnsi="Century Gothic"/>
                <w:lang w:val="en-CA"/>
              </w:rPr>
              <w:t>Others…</w:t>
            </w:r>
          </w:p>
          <w:p w14:paraId="7C052BF5" w14:textId="77777777" w:rsidR="00AB5017" w:rsidRDefault="00AB5017">
            <w:pPr>
              <w:rPr>
                <w:rFonts w:ascii="Century Gothic" w:hAnsi="Century Gothic"/>
                <w:lang w:val="en-CA"/>
              </w:rPr>
            </w:pPr>
          </w:p>
        </w:tc>
      </w:tr>
      <w:tr w:rsidR="001E4BEE" w:rsidRPr="00D456FC" w14:paraId="3DAB44D9" w14:textId="77777777" w:rsidTr="003E7B3C">
        <w:trPr>
          <w:trHeight w:val="2101"/>
        </w:trPr>
        <w:tc>
          <w:tcPr>
            <w:tcW w:w="2062" w:type="dxa"/>
          </w:tcPr>
          <w:p w14:paraId="20B57F58" w14:textId="2AFB0AE7" w:rsidR="001E4BEE" w:rsidRDefault="00781A07">
            <w:pPr>
              <w:rPr>
                <w:rFonts w:ascii="Century Gothic" w:hAnsi="Century Gothic"/>
                <w:lang w:val="en-CA"/>
              </w:rPr>
            </w:pPr>
            <w:r>
              <w:rPr>
                <w:rFonts w:ascii="Century Gothic" w:hAnsi="Century Gothic"/>
                <w:lang w:val="en-CA"/>
              </w:rPr>
              <w:t xml:space="preserve">Wrap around organization </w:t>
            </w:r>
            <w:r w:rsidR="001E4BEE">
              <w:rPr>
                <w:rFonts w:ascii="Century Gothic" w:hAnsi="Century Gothic"/>
                <w:lang w:val="en-CA"/>
              </w:rPr>
              <w:t xml:space="preserve"> </w:t>
            </w:r>
          </w:p>
        </w:tc>
        <w:tc>
          <w:tcPr>
            <w:tcW w:w="7288" w:type="dxa"/>
          </w:tcPr>
          <w:p w14:paraId="32F18DC1" w14:textId="1290EBAD" w:rsidR="00781A07" w:rsidRDefault="00781A07">
            <w:pPr>
              <w:rPr>
                <w:rFonts w:ascii="Century Gothic" w:hAnsi="Century Gothic"/>
                <w:lang w:val="en-CA"/>
              </w:rPr>
            </w:pPr>
            <w:r>
              <w:rPr>
                <w:rFonts w:ascii="Century Gothic" w:hAnsi="Century Gothic"/>
                <w:lang w:val="en-CA"/>
              </w:rPr>
              <w:t xml:space="preserve">The wrap around organization assisted with many areas of the LIFT to Work Program. </w:t>
            </w:r>
            <w:r w:rsidR="006465F6">
              <w:rPr>
                <w:rFonts w:ascii="Century Gothic" w:hAnsi="Century Gothic"/>
                <w:lang w:val="en-CA"/>
              </w:rPr>
              <w:t xml:space="preserve"> Example: Delivery of the program (1/2 day every week throughout the 12-week program), finding speakers, assisted with </w:t>
            </w:r>
            <w:r w:rsidR="008A606C">
              <w:rPr>
                <w:rFonts w:ascii="Century Gothic" w:hAnsi="Century Gothic"/>
                <w:lang w:val="en-CA"/>
              </w:rPr>
              <w:t>participant’s</w:t>
            </w:r>
            <w:r w:rsidR="006465F6">
              <w:rPr>
                <w:rFonts w:ascii="Century Gothic" w:hAnsi="Century Gothic"/>
                <w:lang w:val="en-CA"/>
              </w:rPr>
              <w:t xml:space="preserve"> challenges, visible throughout the program (dropping into the program).</w:t>
            </w:r>
          </w:p>
          <w:p w14:paraId="328AFD44" w14:textId="77777777" w:rsidR="00781A07" w:rsidRDefault="00781A07">
            <w:pPr>
              <w:rPr>
                <w:rFonts w:ascii="Century Gothic" w:hAnsi="Century Gothic"/>
                <w:lang w:val="en-CA"/>
              </w:rPr>
            </w:pPr>
          </w:p>
          <w:p w14:paraId="46258C21" w14:textId="1922DC2B" w:rsidR="003E7B3C" w:rsidRDefault="00781A07">
            <w:pPr>
              <w:rPr>
                <w:rFonts w:ascii="Century Gothic" w:hAnsi="Century Gothic"/>
                <w:lang w:val="en-CA"/>
              </w:rPr>
            </w:pPr>
            <w:r>
              <w:rPr>
                <w:rFonts w:ascii="Century Gothic" w:hAnsi="Century Gothic"/>
                <w:lang w:val="en-CA"/>
              </w:rPr>
              <w:t xml:space="preserve">Example: </w:t>
            </w:r>
            <w:r w:rsidR="003E7B3C">
              <w:rPr>
                <w:rFonts w:ascii="Century Gothic" w:hAnsi="Century Gothic"/>
                <w:lang w:val="en-CA"/>
              </w:rPr>
              <w:t xml:space="preserve">The participants did not </w:t>
            </w:r>
            <w:r w:rsidR="00DF23ED">
              <w:rPr>
                <w:rFonts w:ascii="Century Gothic" w:hAnsi="Century Gothic"/>
                <w:lang w:val="en-CA"/>
              </w:rPr>
              <w:t xml:space="preserve">have copies of their resumes. In some cases, the participants had never created a resume prior to this program. </w:t>
            </w:r>
            <w:r w:rsidR="003E7B3C">
              <w:rPr>
                <w:rFonts w:ascii="Century Gothic" w:hAnsi="Century Gothic"/>
                <w:lang w:val="en-CA"/>
              </w:rPr>
              <w:t xml:space="preserve">Project S.O.A.R. assisted with gathering the participants resumes for other community groups throughout Portage la Prairie.  </w:t>
            </w:r>
          </w:p>
          <w:p w14:paraId="53CB437C" w14:textId="77777777" w:rsidR="003E7B3C" w:rsidRDefault="003E7B3C">
            <w:pPr>
              <w:rPr>
                <w:rFonts w:ascii="Century Gothic" w:hAnsi="Century Gothic"/>
                <w:lang w:val="en-CA"/>
              </w:rPr>
            </w:pPr>
          </w:p>
          <w:p w14:paraId="37E8DDDD" w14:textId="6C158DBF" w:rsidR="003E7B3C" w:rsidRDefault="003E7B3C">
            <w:pPr>
              <w:rPr>
                <w:rFonts w:ascii="Century Gothic" w:hAnsi="Century Gothic"/>
                <w:lang w:val="en-CA"/>
              </w:rPr>
            </w:pPr>
            <w:r>
              <w:rPr>
                <w:rFonts w:ascii="Century Gothic" w:hAnsi="Century Gothic"/>
                <w:lang w:val="en-CA"/>
              </w:rPr>
              <w:t>Project S.O.A.R. worked with the facilitation team when participants missed class or needed any additional assistance to ensure their success in the program. Example</w:t>
            </w:r>
            <w:r w:rsidR="004A70D3">
              <w:rPr>
                <w:rFonts w:ascii="Century Gothic" w:hAnsi="Century Gothic"/>
                <w:lang w:val="en-CA"/>
              </w:rPr>
              <w:t>s</w:t>
            </w:r>
            <w:r>
              <w:rPr>
                <w:rFonts w:ascii="Century Gothic" w:hAnsi="Century Gothic"/>
                <w:lang w:val="en-CA"/>
              </w:rPr>
              <w:t xml:space="preserve">: Drove the participants to class, directed the participants to the best contact regarding their financial questions, etc. </w:t>
            </w:r>
          </w:p>
          <w:p w14:paraId="2C5FA7C4" w14:textId="77777777" w:rsidR="00BF710F" w:rsidRDefault="00BF710F">
            <w:pPr>
              <w:rPr>
                <w:rFonts w:ascii="Century Gothic" w:hAnsi="Century Gothic"/>
                <w:lang w:val="en-CA"/>
              </w:rPr>
            </w:pPr>
          </w:p>
          <w:p w14:paraId="6CB3D55B" w14:textId="1839D84A" w:rsidR="00BF710F" w:rsidRDefault="00BF710F">
            <w:pPr>
              <w:rPr>
                <w:rFonts w:ascii="Century Gothic" w:hAnsi="Century Gothic"/>
                <w:lang w:val="en-CA"/>
              </w:rPr>
            </w:pPr>
            <w:r>
              <w:rPr>
                <w:rFonts w:ascii="Century Gothic" w:hAnsi="Century Gothic"/>
                <w:lang w:val="en-CA"/>
              </w:rPr>
              <w:lastRenderedPageBreak/>
              <w:t>Project S.OA.R. attended the program 2 to 3 times a week to connect with the participants.  They were visible throughout the program.</w:t>
            </w:r>
          </w:p>
          <w:p w14:paraId="680BDBD3" w14:textId="77777777" w:rsidR="003D7A46" w:rsidRDefault="003D7A46">
            <w:pPr>
              <w:rPr>
                <w:rFonts w:ascii="Century Gothic" w:hAnsi="Century Gothic"/>
                <w:lang w:val="en-CA"/>
              </w:rPr>
            </w:pPr>
          </w:p>
          <w:p w14:paraId="72FA1E73" w14:textId="49D6F634" w:rsidR="003E7B3C" w:rsidRDefault="004A70D3">
            <w:pPr>
              <w:rPr>
                <w:rFonts w:ascii="Century Gothic" w:hAnsi="Century Gothic"/>
                <w:lang w:val="en-CA"/>
              </w:rPr>
            </w:pPr>
            <w:r>
              <w:rPr>
                <w:rFonts w:ascii="Century Gothic" w:hAnsi="Century Gothic"/>
                <w:lang w:val="en-CA"/>
              </w:rPr>
              <w:t xml:space="preserve">Project S.O.A.R. </w:t>
            </w:r>
            <w:r w:rsidR="003E7B3C">
              <w:rPr>
                <w:rFonts w:ascii="Century Gothic" w:hAnsi="Century Gothic"/>
                <w:lang w:val="en-CA"/>
              </w:rPr>
              <w:t xml:space="preserve">were </w:t>
            </w:r>
            <w:r w:rsidR="003D7A46">
              <w:rPr>
                <w:rFonts w:ascii="Century Gothic" w:hAnsi="Century Gothic"/>
                <w:lang w:val="en-CA"/>
              </w:rPr>
              <w:t>actively involved in organizing the final celebration</w:t>
            </w:r>
            <w:r w:rsidR="00DF23ED">
              <w:rPr>
                <w:rFonts w:ascii="Century Gothic" w:hAnsi="Century Gothic"/>
                <w:lang w:val="en-CA"/>
              </w:rPr>
              <w:t>, Certification c</w:t>
            </w:r>
            <w:r>
              <w:rPr>
                <w:rFonts w:ascii="Century Gothic" w:hAnsi="Century Gothic"/>
                <w:lang w:val="en-CA"/>
              </w:rPr>
              <w:t>eremony.</w:t>
            </w:r>
          </w:p>
          <w:p w14:paraId="297DA43C" w14:textId="77777777" w:rsidR="003E7B3C" w:rsidRDefault="003E7B3C">
            <w:pPr>
              <w:rPr>
                <w:rFonts w:ascii="Century Gothic" w:hAnsi="Century Gothic"/>
                <w:lang w:val="en-CA"/>
              </w:rPr>
            </w:pPr>
          </w:p>
          <w:p w14:paraId="6BF58772" w14:textId="52C6A6BF" w:rsidR="002645FC" w:rsidRDefault="002645FC">
            <w:pPr>
              <w:rPr>
                <w:rFonts w:ascii="Century Gothic" w:hAnsi="Century Gothic"/>
                <w:lang w:val="en-CA"/>
              </w:rPr>
            </w:pPr>
            <w:r>
              <w:rPr>
                <w:rFonts w:ascii="Century Gothic" w:hAnsi="Century Gothic"/>
                <w:lang w:val="en-CA"/>
              </w:rPr>
              <w:t xml:space="preserve">Project S.O.A.R. often runs programs on </w:t>
            </w:r>
            <w:r w:rsidR="0053706D">
              <w:rPr>
                <w:rFonts w:ascii="Century Gothic" w:hAnsi="Century Gothic"/>
                <w:lang w:val="en-CA"/>
              </w:rPr>
              <w:t xml:space="preserve">a </w:t>
            </w:r>
            <w:r>
              <w:rPr>
                <w:rFonts w:ascii="Century Gothic" w:hAnsi="Century Gothic"/>
                <w:lang w:val="en-CA"/>
              </w:rPr>
              <w:t xml:space="preserve">Friday afternoon during the 12-week program. </w:t>
            </w:r>
          </w:p>
          <w:p w14:paraId="2BB97522" w14:textId="77777777" w:rsidR="002645FC" w:rsidRDefault="002645FC">
            <w:pPr>
              <w:rPr>
                <w:rFonts w:ascii="Century Gothic" w:hAnsi="Century Gothic"/>
                <w:lang w:val="en-CA"/>
              </w:rPr>
            </w:pPr>
          </w:p>
          <w:p w14:paraId="16B2B68F" w14:textId="099E25EC" w:rsidR="001E4BEE" w:rsidRDefault="002645FC">
            <w:pPr>
              <w:rPr>
                <w:rFonts w:ascii="Century Gothic" w:hAnsi="Century Gothic"/>
                <w:lang w:val="en-CA"/>
              </w:rPr>
            </w:pPr>
            <w:r>
              <w:rPr>
                <w:rFonts w:ascii="Century Gothic" w:hAnsi="Century Gothic"/>
                <w:lang w:val="en-CA"/>
              </w:rPr>
              <w:t>There are times when</w:t>
            </w:r>
            <w:r w:rsidR="006465F6">
              <w:rPr>
                <w:rFonts w:ascii="Century Gothic" w:hAnsi="Century Gothic"/>
                <w:lang w:val="en-CA"/>
              </w:rPr>
              <w:t xml:space="preserve"> the wrap around organization</w:t>
            </w:r>
            <w:r>
              <w:rPr>
                <w:rFonts w:ascii="Century Gothic" w:hAnsi="Century Gothic"/>
                <w:lang w:val="en-CA"/>
              </w:rPr>
              <w:t xml:space="preserve"> would benefit from the following:</w:t>
            </w:r>
          </w:p>
          <w:p w14:paraId="532245B8" w14:textId="77777777" w:rsidR="002645FC" w:rsidRDefault="002645FC" w:rsidP="002645FC">
            <w:pPr>
              <w:pStyle w:val="ListParagraph"/>
              <w:numPr>
                <w:ilvl w:val="0"/>
                <w:numId w:val="17"/>
              </w:numPr>
              <w:ind w:left="357" w:hanging="357"/>
              <w:rPr>
                <w:rFonts w:ascii="Century Gothic" w:hAnsi="Century Gothic"/>
                <w:lang w:val="en-CA"/>
              </w:rPr>
            </w:pPr>
            <w:r>
              <w:rPr>
                <w:rFonts w:ascii="Century Gothic" w:hAnsi="Century Gothic"/>
                <w:lang w:val="en-CA"/>
              </w:rPr>
              <w:t>Bringing speakers on a day other than Friday</w:t>
            </w:r>
          </w:p>
          <w:p w14:paraId="2519BA5E" w14:textId="36E4C99A" w:rsidR="002645FC" w:rsidRDefault="002645FC" w:rsidP="002645FC">
            <w:pPr>
              <w:pStyle w:val="ListParagraph"/>
              <w:numPr>
                <w:ilvl w:val="0"/>
                <w:numId w:val="17"/>
              </w:numPr>
              <w:ind w:left="357" w:hanging="357"/>
              <w:rPr>
                <w:rFonts w:ascii="Century Gothic" w:hAnsi="Century Gothic"/>
                <w:lang w:val="en-CA"/>
              </w:rPr>
            </w:pPr>
            <w:r>
              <w:rPr>
                <w:rFonts w:ascii="Century Gothic" w:hAnsi="Century Gothic"/>
                <w:lang w:val="en-CA"/>
              </w:rPr>
              <w:t>Of</w:t>
            </w:r>
            <w:r w:rsidR="0053706D">
              <w:rPr>
                <w:rFonts w:ascii="Century Gothic" w:hAnsi="Century Gothic"/>
                <w:lang w:val="en-CA"/>
              </w:rPr>
              <w:t>fering a few of the workshop in</w:t>
            </w:r>
            <w:r>
              <w:rPr>
                <w:rFonts w:ascii="Century Gothic" w:hAnsi="Century Gothic"/>
                <w:lang w:val="en-CA"/>
              </w:rPr>
              <w:t xml:space="preserve"> the morning versus the afternoon</w:t>
            </w:r>
            <w:r w:rsidR="0053706D">
              <w:rPr>
                <w:rFonts w:ascii="Century Gothic" w:hAnsi="Century Gothic"/>
                <w:lang w:val="en-CA"/>
              </w:rPr>
              <w:t xml:space="preserve"> as there would be more time to cover the topic at hand</w:t>
            </w:r>
            <w:r>
              <w:rPr>
                <w:rFonts w:ascii="Century Gothic" w:hAnsi="Century Gothic"/>
                <w:lang w:val="en-CA"/>
              </w:rPr>
              <w:t>. Example</w:t>
            </w:r>
            <w:r w:rsidR="0053706D">
              <w:rPr>
                <w:rFonts w:ascii="Century Gothic" w:hAnsi="Century Gothic"/>
                <w:lang w:val="en-CA"/>
              </w:rPr>
              <w:t>s</w:t>
            </w:r>
            <w:r>
              <w:rPr>
                <w:rFonts w:ascii="Century Gothic" w:hAnsi="Century Gothic"/>
                <w:lang w:val="en-CA"/>
              </w:rPr>
              <w:t>: Addictions Foundation Manitoba (AFM) and</w:t>
            </w:r>
            <w:r w:rsidR="003E7B3C">
              <w:rPr>
                <w:rFonts w:ascii="Century Gothic" w:hAnsi="Century Gothic"/>
                <w:lang w:val="en-CA"/>
              </w:rPr>
              <w:t xml:space="preserve"> Credit Union (Banking Presentation</w:t>
            </w:r>
            <w:r>
              <w:rPr>
                <w:rFonts w:ascii="Century Gothic" w:hAnsi="Century Gothic"/>
                <w:lang w:val="en-CA"/>
              </w:rPr>
              <w:t>).</w:t>
            </w:r>
          </w:p>
          <w:p w14:paraId="15AB695B" w14:textId="77777777" w:rsidR="002645FC" w:rsidRDefault="002645FC" w:rsidP="002645FC">
            <w:pPr>
              <w:rPr>
                <w:rFonts w:ascii="Century Gothic" w:hAnsi="Century Gothic"/>
                <w:lang w:val="en-CA"/>
              </w:rPr>
            </w:pPr>
          </w:p>
          <w:p w14:paraId="04CF5D64" w14:textId="0C724F8D" w:rsidR="002645FC" w:rsidRDefault="002645FC" w:rsidP="002645FC">
            <w:pPr>
              <w:rPr>
                <w:rFonts w:ascii="Century Gothic" w:hAnsi="Century Gothic"/>
                <w:lang w:val="en-CA"/>
              </w:rPr>
            </w:pPr>
            <w:r>
              <w:rPr>
                <w:rFonts w:ascii="Century Gothic" w:hAnsi="Century Gothic"/>
                <w:lang w:val="en-CA"/>
              </w:rPr>
              <w:t>Program</w:t>
            </w:r>
            <w:r w:rsidR="00CC406E">
              <w:rPr>
                <w:rFonts w:ascii="Century Gothic" w:hAnsi="Century Gothic"/>
                <w:lang w:val="en-CA"/>
              </w:rPr>
              <w:t>s/Presenters</w:t>
            </w:r>
            <w:r>
              <w:rPr>
                <w:rFonts w:ascii="Century Gothic" w:hAnsi="Century Gothic"/>
                <w:lang w:val="en-CA"/>
              </w:rPr>
              <w:t xml:space="preserve"> </w:t>
            </w:r>
            <w:r w:rsidR="006465F6">
              <w:rPr>
                <w:rFonts w:ascii="Century Gothic" w:hAnsi="Century Gothic"/>
                <w:lang w:val="en-CA"/>
              </w:rPr>
              <w:t xml:space="preserve">the wrap around organization </w:t>
            </w:r>
            <w:r>
              <w:rPr>
                <w:rFonts w:ascii="Century Gothic" w:hAnsi="Century Gothic"/>
                <w:lang w:val="en-CA"/>
              </w:rPr>
              <w:t xml:space="preserve">brings into the </w:t>
            </w:r>
            <w:r w:rsidR="00CC406E">
              <w:rPr>
                <w:rFonts w:ascii="Century Gothic" w:hAnsi="Century Gothic"/>
                <w:lang w:val="en-CA"/>
              </w:rPr>
              <w:t>LIFT to Work P</w:t>
            </w:r>
            <w:r w:rsidR="002E4B0F">
              <w:rPr>
                <w:rFonts w:ascii="Century Gothic" w:hAnsi="Century Gothic"/>
                <w:lang w:val="en-CA"/>
              </w:rPr>
              <w:t>rogram</w:t>
            </w:r>
            <w:r>
              <w:rPr>
                <w:rFonts w:ascii="Century Gothic" w:hAnsi="Century Gothic"/>
                <w:lang w:val="en-CA"/>
              </w:rPr>
              <w:t>:</w:t>
            </w:r>
          </w:p>
          <w:p w14:paraId="006D5093" w14:textId="361D4B50" w:rsidR="002645FC" w:rsidRDefault="003E7B3C" w:rsidP="002645FC">
            <w:pPr>
              <w:pStyle w:val="ListParagraph"/>
              <w:numPr>
                <w:ilvl w:val="0"/>
                <w:numId w:val="18"/>
              </w:numPr>
              <w:ind w:left="357" w:hanging="357"/>
              <w:rPr>
                <w:rFonts w:ascii="Century Gothic" w:hAnsi="Century Gothic"/>
                <w:lang w:val="en-CA"/>
              </w:rPr>
            </w:pPr>
            <w:r>
              <w:rPr>
                <w:rFonts w:ascii="Century Gothic" w:hAnsi="Century Gothic"/>
                <w:lang w:val="en-CA"/>
              </w:rPr>
              <w:t>Canadian Mental Health Association (CMHA)</w:t>
            </w:r>
          </w:p>
          <w:p w14:paraId="1CDF1DD9" w14:textId="77777777" w:rsidR="003E7B3C" w:rsidRDefault="003E7B3C" w:rsidP="002645FC">
            <w:pPr>
              <w:pStyle w:val="ListParagraph"/>
              <w:numPr>
                <w:ilvl w:val="0"/>
                <w:numId w:val="18"/>
              </w:numPr>
              <w:ind w:left="357" w:hanging="357"/>
              <w:rPr>
                <w:rFonts w:ascii="Century Gothic" w:hAnsi="Century Gothic"/>
                <w:lang w:val="en-CA"/>
              </w:rPr>
            </w:pPr>
            <w:r>
              <w:rPr>
                <w:rFonts w:ascii="Century Gothic" w:hAnsi="Century Gothic"/>
                <w:lang w:val="en-CA"/>
              </w:rPr>
              <w:t xml:space="preserve">Community Mental Health </w:t>
            </w:r>
          </w:p>
          <w:p w14:paraId="70529404" w14:textId="77777777" w:rsidR="003E7B3C" w:rsidRDefault="003E7B3C" w:rsidP="002645FC">
            <w:pPr>
              <w:pStyle w:val="ListParagraph"/>
              <w:numPr>
                <w:ilvl w:val="0"/>
                <w:numId w:val="18"/>
              </w:numPr>
              <w:ind w:left="357" w:hanging="357"/>
              <w:rPr>
                <w:rFonts w:ascii="Century Gothic" w:hAnsi="Century Gothic"/>
                <w:lang w:val="en-CA"/>
              </w:rPr>
            </w:pPr>
            <w:r>
              <w:rPr>
                <w:rFonts w:ascii="Century Gothic" w:hAnsi="Century Gothic"/>
                <w:lang w:val="en-CA"/>
              </w:rPr>
              <w:t>Addictions Foundation Manitoba (AFM)</w:t>
            </w:r>
          </w:p>
          <w:p w14:paraId="49651591" w14:textId="77777777" w:rsidR="003E7B3C" w:rsidRDefault="003E7B3C" w:rsidP="002645FC">
            <w:pPr>
              <w:pStyle w:val="ListParagraph"/>
              <w:numPr>
                <w:ilvl w:val="0"/>
                <w:numId w:val="18"/>
              </w:numPr>
              <w:ind w:left="357" w:hanging="357"/>
              <w:rPr>
                <w:rFonts w:ascii="Century Gothic" w:hAnsi="Century Gothic"/>
                <w:lang w:val="en-CA"/>
              </w:rPr>
            </w:pPr>
            <w:r>
              <w:rPr>
                <w:rFonts w:ascii="Century Gothic" w:hAnsi="Century Gothic"/>
                <w:lang w:val="en-CA"/>
              </w:rPr>
              <w:t>Local Credit Union (About banking)</w:t>
            </w:r>
          </w:p>
          <w:p w14:paraId="0630477D" w14:textId="7EC14375" w:rsidR="003E7B3C" w:rsidRDefault="003E7B3C" w:rsidP="002645FC">
            <w:pPr>
              <w:pStyle w:val="ListParagraph"/>
              <w:numPr>
                <w:ilvl w:val="0"/>
                <w:numId w:val="18"/>
              </w:numPr>
              <w:ind w:left="357" w:hanging="357"/>
              <w:rPr>
                <w:rFonts w:ascii="Century Gothic" w:hAnsi="Century Gothic"/>
                <w:lang w:val="en-CA"/>
              </w:rPr>
            </w:pPr>
            <w:r>
              <w:rPr>
                <w:rFonts w:ascii="Century Gothic" w:hAnsi="Century Gothic"/>
                <w:lang w:val="en-CA"/>
              </w:rPr>
              <w:t>Money Management (Project S.O.A.</w:t>
            </w:r>
            <w:r w:rsidR="00614454">
              <w:rPr>
                <w:rFonts w:ascii="Century Gothic" w:hAnsi="Century Gothic"/>
                <w:lang w:val="en-CA"/>
              </w:rPr>
              <w:t>R. has their own program they ru</w:t>
            </w:r>
            <w:r>
              <w:rPr>
                <w:rFonts w:ascii="Century Gothic" w:hAnsi="Century Gothic"/>
                <w:lang w:val="en-CA"/>
              </w:rPr>
              <w:t>n with the LIFT to Work Program</w:t>
            </w:r>
            <w:r w:rsidR="00614454">
              <w:rPr>
                <w:rFonts w:ascii="Century Gothic" w:hAnsi="Century Gothic"/>
                <w:lang w:val="en-CA"/>
              </w:rPr>
              <w:t>)</w:t>
            </w:r>
          </w:p>
          <w:p w14:paraId="19C4C531" w14:textId="2DF77C43" w:rsidR="003E7B3C" w:rsidRDefault="00614454" w:rsidP="002645FC">
            <w:pPr>
              <w:pStyle w:val="ListParagraph"/>
              <w:numPr>
                <w:ilvl w:val="0"/>
                <w:numId w:val="18"/>
              </w:numPr>
              <w:ind w:left="357" w:hanging="357"/>
              <w:rPr>
                <w:rFonts w:ascii="Century Gothic" w:hAnsi="Century Gothic"/>
                <w:lang w:val="en-CA"/>
              </w:rPr>
            </w:pPr>
            <w:r>
              <w:rPr>
                <w:rFonts w:ascii="Century Gothic" w:hAnsi="Century Gothic"/>
                <w:lang w:val="en-CA"/>
              </w:rPr>
              <w:t>Discuss</w:t>
            </w:r>
            <w:r w:rsidR="003E7B3C">
              <w:rPr>
                <w:rFonts w:ascii="Century Gothic" w:hAnsi="Century Gothic"/>
                <w:lang w:val="en-CA"/>
              </w:rPr>
              <w:t xml:space="preserve"> shift work</w:t>
            </w:r>
          </w:p>
          <w:p w14:paraId="6617691A" w14:textId="5BFB2A8F" w:rsidR="003E7B3C" w:rsidRPr="002E4B0F" w:rsidRDefault="00614454" w:rsidP="002E4B0F">
            <w:pPr>
              <w:pStyle w:val="ListParagraph"/>
              <w:numPr>
                <w:ilvl w:val="0"/>
                <w:numId w:val="18"/>
              </w:numPr>
              <w:ind w:left="357" w:hanging="357"/>
              <w:rPr>
                <w:rFonts w:ascii="Century Gothic" w:hAnsi="Century Gothic"/>
                <w:lang w:val="en-CA"/>
              </w:rPr>
            </w:pPr>
            <w:r>
              <w:rPr>
                <w:rFonts w:ascii="Century Gothic" w:hAnsi="Century Gothic"/>
                <w:lang w:val="en-CA"/>
              </w:rPr>
              <w:t>Manitoba Public Insurance (</w:t>
            </w:r>
            <w:r w:rsidR="003E7B3C" w:rsidRPr="003E7B3C">
              <w:rPr>
                <w:rFonts w:ascii="Century Gothic" w:hAnsi="Century Gothic"/>
                <w:lang w:val="en-CA"/>
              </w:rPr>
              <w:t>MPI</w:t>
            </w:r>
            <w:r>
              <w:rPr>
                <w:rFonts w:ascii="Century Gothic" w:hAnsi="Century Gothic"/>
                <w:lang w:val="en-CA"/>
              </w:rPr>
              <w:t>)</w:t>
            </w:r>
            <w:r w:rsidR="003E7B3C" w:rsidRPr="003E7B3C">
              <w:rPr>
                <w:rFonts w:ascii="Century Gothic" w:hAnsi="Century Gothic"/>
                <w:lang w:val="en-CA"/>
              </w:rPr>
              <w:t xml:space="preserve"> </w:t>
            </w:r>
          </w:p>
          <w:p w14:paraId="18627CC3" w14:textId="77777777" w:rsidR="006465F6" w:rsidRDefault="006465F6" w:rsidP="003E7B3C">
            <w:pPr>
              <w:rPr>
                <w:rFonts w:ascii="Century Gothic" w:hAnsi="Century Gothic"/>
                <w:lang w:val="en-CA"/>
              </w:rPr>
            </w:pPr>
          </w:p>
          <w:p w14:paraId="079B6FAF" w14:textId="593871F6" w:rsidR="003E7B3C" w:rsidRPr="003E7B3C" w:rsidRDefault="003E7B3C" w:rsidP="003E7B3C">
            <w:pPr>
              <w:rPr>
                <w:rFonts w:ascii="Century Gothic" w:hAnsi="Century Gothic"/>
                <w:lang w:val="en-CA"/>
              </w:rPr>
            </w:pPr>
            <w:r w:rsidRPr="003E7B3C">
              <w:rPr>
                <w:rFonts w:ascii="Century Gothic" w:hAnsi="Century Gothic"/>
                <w:lang w:val="en-CA"/>
              </w:rPr>
              <w:t xml:space="preserve">Topics which would </w:t>
            </w:r>
            <w:r w:rsidR="00614454">
              <w:rPr>
                <w:rFonts w:ascii="Century Gothic" w:hAnsi="Century Gothic"/>
                <w:lang w:val="en-CA"/>
              </w:rPr>
              <w:t>could be discussed on a continuous basis would be:</w:t>
            </w:r>
            <w:r w:rsidRPr="003E7B3C">
              <w:rPr>
                <w:rFonts w:ascii="Century Gothic" w:hAnsi="Century Gothic"/>
                <w:lang w:val="en-CA"/>
              </w:rPr>
              <w:t xml:space="preserve"> </w:t>
            </w:r>
          </w:p>
          <w:p w14:paraId="4CABE666" w14:textId="662D5042" w:rsidR="003E7B3C" w:rsidRPr="003E7B3C" w:rsidRDefault="003E7B3C" w:rsidP="003E7B3C">
            <w:pPr>
              <w:pStyle w:val="ListParagraph"/>
              <w:numPr>
                <w:ilvl w:val="0"/>
                <w:numId w:val="19"/>
              </w:numPr>
              <w:ind w:left="357" w:hanging="357"/>
              <w:rPr>
                <w:rFonts w:ascii="Century Gothic" w:hAnsi="Century Gothic"/>
                <w:lang w:val="en-CA"/>
              </w:rPr>
            </w:pPr>
            <w:r>
              <w:rPr>
                <w:rFonts w:ascii="Century Gothic" w:hAnsi="Century Gothic"/>
                <w:lang w:val="en-CA"/>
              </w:rPr>
              <w:t>Discuss the impact shift work has on the partic</w:t>
            </w:r>
            <w:r w:rsidR="00614454">
              <w:rPr>
                <w:rFonts w:ascii="Century Gothic" w:hAnsi="Century Gothic"/>
                <w:lang w:val="en-CA"/>
              </w:rPr>
              <w:t>ipants and their family members</w:t>
            </w:r>
          </w:p>
          <w:p w14:paraId="6A736F90" w14:textId="3729E814" w:rsidR="003E7B3C" w:rsidRDefault="003E7B3C" w:rsidP="003E7B3C">
            <w:pPr>
              <w:pStyle w:val="ListParagraph"/>
              <w:numPr>
                <w:ilvl w:val="0"/>
                <w:numId w:val="19"/>
              </w:numPr>
              <w:ind w:left="357" w:hanging="357"/>
              <w:rPr>
                <w:rFonts w:ascii="Century Gothic" w:hAnsi="Century Gothic"/>
                <w:lang w:val="en-CA"/>
              </w:rPr>
            </w:pPr>
            <w:r>
              <w:rPr>
                <w:rFonts w:ascii="Century Gothic" w:hAnsi="Century Gothic"/>
                <w:lang w:val="en-CA"/>
              </w:rPr>
              <w:t>Share ideas on how to be an engaged employee</w:t>
            </w:r>
          </w:p>
          <w:p w14:paraId="0F6690DF" w14:textId="77777777" w:rsidR="003E7B3C" w:rsidRDefault="003E7B3C" w:rsidP="003E7B3C">
            <w:pPr>
              <w:pStyle w:val="ListParagraph"/>
              <w:numPr>
                <w:ilvl w:val="0"/>
                <w:numId w:val="19"/>
              </w:numPr>
              <w:ind w:left="357" w:hanging="357"/>
              <w:rPr>
                <w:rFonts w:ascii="Century Gothic" w:hAnsi="Century Gothic"/>
                <w:lang w:val="en-CA"/>
              </w:rPr>
            </w:pPr>
            <w:r>
              <w:rPr>
                <w:rFonts w:ascii="Century Gothic" w:hAnsi="Century Gothic"/>
                <w:lang w:val="en-CA"/>
              </w:rPr>
              <w:t>Resume building</w:t>
            </w:r>
          </w:p>
          <w:p w14:paraId="6DE32264" w14:textId="4E6B24AE" w:rsidR="003E7B3C" w:rsidRPr="003E7B3C" w:rsidRDefault="003E7B3C" w:rsidP="003E7B3C">
            <w:pPr>
              <w:pStyle w:val="ListParagraph"/>
              <w:numPr>
                <w:ilvl w:val="0"/>
                <w:numId w:val="19"/>
              </w:numPr>
              <w:ind w:left="357" w:hanging="357"/>
              <w:rPr>
                <w:rFonts w:ascii="Century Gothic" w:hAnsi="Century Gothic"/>
                <w:lang w:val="en-CA"/>
              </w:rPr>
            </w:pPr>
            <w:r>
              <w:rPr>
                <w:rFonts w:ascii="Century Gothic" w:hAnsi="Century Gothic"/>
                <w:lang w:val="en-CA"/>
              </w:rPr>
              <w:t>Practicing applying for a job on-line (Participants on-line navigation skills)</w:t>
            </w:r>
          </w:p>
        </w:tc>
      </w:tr>
      <w:tr w:rsidR="00401333" w:rsidRPr="00D456FC" w14:paraId="3F323EC2" w14:textId="77777777" w:rsidTr="00E57799">
        <w:trPr>
          <w:trHeight w:val="1863"/>
        </w:trPr>
        <w:tc>
          <w:tcPr>
            <w:tcW w:w="2062" w:type="dxa"/>
          </w:tcPr>
          <w:p w14:paraId="138DB88D" w14:textId="77D7F2D0" w:rsidR="00401333" w:rsidRDefault="00781A07">
            <w:pPr>
              <w:rPr>
                <w:rFonts w:ascii="Century Gothic" w:hAnsi="Century Gothic"/>
                <w:lang w:val="en-CA"/>
              </w:rPr>
            </w:pPr>
            <w:r>
              <w:rPr>
                <w:rFonts w:ascii="Century Gothic" w:hAnsi="Century Gothic"/>
                <w:lang w:val="en-CA"/>
              </w:rPr>
              <w:lastRenderedPageBreak/>
              <w:t>Family engagement</w:t>
            </w:r>
          </w:p>
        </w:tc>
        <w:tc>
          <w:tcPr>
            <w:tcW w:w="7288" w:type="dxa"/>
          </w:tcPr>
          <w:p w14:paraId="2FE7DFF8" w14:textId="6975A419" w:rsidR="00401333" w:rsidRDefault="00614454">
            <w:pPr>
              <w:rPr>
                <w:rFonts w:ascii="Century Gothic" w:hAnsi="Century Gothic"/>
                <w:lang w:val="en-CA"/>
              </w:rPr>
            </w:pPr>
            <w:r>
              <w:rPr>
                <w:rFonts w:ascii="Century Gothic" w:hAnsi="Century Gothic"/>
                <w:lang w:val="en-CA"/>
              </w:rPr>
              <w:t>Opportunity for the learner</w:t>
            </w:r>
            <w:r w:rsidR="00401333">
              <w:rPr>
                <w:rFonts w:ascii="Century Gothic" w:hAnsi="Century Gothic"/>
                <w:lang w:val="en-CA"/>
              </w:rPr>
              <w:t xml:space="preserve"> to participant in an event or activity together. </w:t>
            </w:r>
          </w:p>
          <w:p w14:paraId="140F0C90" w14:textId="77777777" w:rsidR="00401333" w:rsidRDefault="00401333">
            <w:pPr>
              <w:rPr>
                <w:rFonts w:ascii="Century Gothic" w:hAnsi="Century Gothic"/>
                <w:lang w:val="en-CA"/>
              </w:rPr>
            </w:pPr>
            <w:r>
              <w:rPr>
                <w:rFonts w:ascii="Century Gothic" w:hAnsi="Century Gothic"/>
                <w:lang w:val="en-CA"/>
              </w:rPr>
              <w:t>Example:</w:t>
            </w:r>
          </w:p>
          <w:p w14:paraId="33717DC6" w14:textId="792006FC" w:rsidR="00401333" w:rsidRPr="00AB5017" w:rsidRDefault="00AB5017" w:rsidP="00AB5017">
            <w:pPr>
              <w:pStyle w:val="ListParagraph"/>
              <w:numPr>
                <w:ilvl w:val="0"/>
                <w:numId w:val="12"/>
              </w:numPr>
              <w:ind w:left="357" w:hanging="357"/>
              <w:rPr>
                <w:rFonts w:ascii="Century Gothic" w:hAnsi="Century Gothic"/>
                <w:lang w:val="en-CA"/>
              </w:rPr>
            </w:pPr>
            <w:r>
              <w:rPr>
                <w:rFonts w:ascii="Century Gothic" w:hAnsi="Century Gothic"/>
                <w:lang w:val="en-CA"/>
              </w:rPr>
              <w:t>Hiking</w:t>
            </w:r>
          </w:p>
          <w:p w14:paraId="23F2DB70" w14:textId="07B8B15B" w:rsidR="00401333" w:rsidRPr="00AB5017" w:rsidRDefault="00401333" w:rsidP="00AB5017">
            <w:pPr>
              <w:pStyle w:val="ListParagraph"/>
              <w:numPr>
                <w:ilvl w:val="0"/>
                <w:numId w:val="12"/>
              </w:numPr>
              <w:ind w:left="357" w:hanging="357"/>
              <w:rPr>
                <w:rFonts w:ascii="Century Gothic" w:hAnsi="Century Gothic"/>
                <w:lang w:val="en-CA"/>
              </w:rPr>
            </w:pPr>
            <w:r w:rsidRPr="00AB5017">
              <w:rPr>
                <w:rFonts w:ascii="Century Gothic" w:hAnsi="Century Gothic"/>
                <w:lang w:val="en-CA"/>
              </w:rPr>
              <w:t>Bowling</w:t>
            </w:r>
          </w:p>
          <w:p w14:paraId="3EEDADD3" w14:textId="5378A329" w:rsidR="00401333" w:rsidRPr="00AB5017" w:rsidRDefault="00401333" w:rsidP="00AB5017">
            <w:pPr>
              <w:pStyle w:val="ListParagraph"/>
              <w:numPr>
                <w:ilvl w:val="0"/>
                <w:numId w:val="12"/>
              </w:numPr>
              <w:ind w:left="357" w:hanging="357"/>
              <w:rPr>
                <w:rFonts w:ascii="Century Gothic" w:hAnsi="Century Gothic"/>
                <w:lang w:val="en-CA"/>
              </w:rPr>
            </w:pPr>
            <w:r w:rsidRPr="00AB5017">
              <w:rPr>
                <w:rFonts w:ascii="Century Gothic" w:hAnsi="Century Gothic"/>
                <w:lang w:val="en-CA"/>
              </w:rPr>
              <w:t>Feast/Potluck</w:t>
            </w:r>
          </w:p>
        </w:tc>
      </w:tr>
      <w:tr w:rsidR="004A70D3" w:rsidRPr="00D456FC" w14:paraId="7C99AF1B" w14:textId="77777777" w:rsidTr="00E57799">
        <w:trPr>
          <w:trHeight w:val="1863"/>
        </w:trPr>
        <w:tc>
          <w:tcPr>
            <w:tcW w:w="2062" w:type="dxa"/>
          </w:tcPr>
          <w:p w14:paraId="09FE8282" w14:textId="43985F53" w:rsidR="004A70D3" w:rsidRDefault="00781A07">
            <w:pPr>
              <w:rPr>
                <w:rFonts w:ascii="Century Gothic" w:hAnsi="Century Gothic"/>
                <w:lang w:val="en-CA"/>
              </w:rPr>
            </w:pPr>
            <w:r>
              <w:rPr>
                <w:rFonts w:ascii="Century Gothic" w:hAnsi="Century Gothic"/>
                <w:lang w:val="en-CA"/>
              </w:rPr>
              <w:lastRenderedPageBreak/>
              <w:t>Certification c</w:t>
            </w:r>
            <w:r w:rsidR="004A70D3">
              <w:rPr>
                <w:rFonts w:ascii="Century Gothic" w:hAnsi="Century Gothic"/>
                <w:lang w:val="en-CA"/>
              </w:rPr>
              <w:t>eremony</w:t>
            </w:r>
          </w:p>
        </w:tc>
        <w:tc>
          <w:tcPr>
            <w:tcW w:w="7288" w:type="dxa"/>
          </w:tcPr>
          <w:p w14:paraId="26440797" w14:textId="5C03587F" w:rsidR="004A70D3" w:rsidRDefault="004A70D3" w:rsidP="004A70D3">
            <w:pPr>
              <w:rPr>
                <w:rFonts w:ascii="Century Gothic" w:hAnsi="Century Gothic"/>
                <w:lang w:val="en-CA"/>
              </w:rPr>
            </w:pPr>
            <w:r>
              <w:rPr>
                <w:rFonts w:ascii="Century Gothic" w:hAnsi="Century Gothic"/>
                <w:lang w:val="en-CA"/>
              </w:rPr>
              <w:t xml:space="preserve">At the end of the 12-week program the Steering Committee organized a half day of celebrations. The participants were encouraged to invite their family to the event. </w:t>
            </w:r>
          </w:p>
          <w:p w14:paraId="466FC30E" w14:textId="77777777" w:rsidR="004A70D3" w:rsidRDefault="004A70D3" w:rsidP="004A70D3">
            <w:pPr>
              <w:rPr>
                <w:rFonts w:ascii="Century Gothic" w:hAnsi="Century Gothic"/>
                <w:lang w:val="en-CA"/>
              </w:rPr>
            </w:pPr>
          </w:p>
          <w:p w14:paraId="03E17D89" w14:textId="58BDE410" w:rsidR="004A70D3" w:rsidRDefault="004A70D3" w:rsidP="004A70D3">
            <w:pPr>
              <w:rPr>
                <w:rFonts w:ascii="Century Gothic" w:hAnsi="Century Gothic"/>
                <w:lang w:val="en-CA"/>
              </w:rPr>
            </w:pPr>
            <w:r>
              <w:rPr>
                <w:rFonts w:ascii="Century Gothic" w:hAnsi="Century Gothic"/>
                <w:lang w:val="en-CA"/>
              </w:rPr>
              <w:t>Project S.O.A.R. was involved in the execution of the organizing of the even</w:t>
            </w:r>
            <w:r w:rsidR="007B589D">
              <w:rPr>
                <w:rFonts w:ascii="Century Gothic" w:hAnsi="Century Gothic"/>
                <w:lang w:val="en-CA"/>
              </w:rPr>
              <w:t>t</w:t>
            </w:r>
            <w:r>
              <w:rPr>
                <w:rFonts w:ascii="Century Gothic" w:hAnsi="Century Gothic"/>
                <w:lang w:val="en-CA"/>
              </w:rPr>
              <w:t xml:space="preserve"> as they are centrally located in Portage la Prairie.  Example: Speaker, certificates, potluck, etc.</w:t>
            </w:r>
          </w:p>
        </w:tc>
      </w:tr>
      <w:tr w:rsidR="00A43F6A" w:rsidRPr="00D456FC" w14:paraId="2AECF217" w14:textId="77777777" w:rsidTr="0064664D">
        <w:tc>
          <w:tcPr>
            <w:tcW w:w="2062" w:type="dxa"/>
          </w:tcPr>
          <w:p w14:paraId="55C2CAD5" w14:textId="0D832A07" w:rsidR="00A43F6A" w:rsidRDefault="00781A07">
            <w:pPr>
              <w:rPr>
                <w:rFonts w:ascii="Century Gothic" w:hAnsi="Century Gothic"/>
                <w:lang w:val="en-CA"/>
              </w:rPr>
            </w:pPr>
            <w:r>
              <w:rPr>
                <w:rFonts w:ascii="Century Gothic" w:hAnsi="Century Gothic"/>
                <w:lang w:val="en-CA"/>
              </w:rPr>
              <w:t>Living support</w:t>
            </w:r>
            <w:r w:rsidR="00A43F6A">
              <w:rPr>
                <w:rFonts w:ascii="Century Gothic" w:hAnsi="Century Gothic"/>
                <w:lang w:val="en-CA"/>
              </w:rPr>
              <w:t xml:space="preserve"> </w:t>
            </w:r>
          </w:p>
        </w:tc>
        <w:tc>
          <w:tcPr>
            <w:tcW w:w="7288" w:type="dxa"/>
          </w:tcPr>
          <w:p w14:paraId="1724AAAF" w14:textId="37CE41E3" w:rsidR="00E57799" w:rsidRDefault="00781A07">
            <w:pPr>
              <w:rPr>
                <w:rFonts w:ascii="Century Gothic" w:hAnsi="Century Gothic"/>
                <w:lang w:val="en-CA"/>
              </w:rPr>
            </w:pPr>
            <w:r>
              <w:rPr>
                <w:rFonts w:ascii="Century Gothic" w:hAnsi="Century Gothic"/>
                <w:lang w:val="en-CA"/>
              </w:rPr>
              <w:t>Living support to p</w:t>
            </w:r>
            <w:r w:rsidR="00E57799">
              <w:rPr>
                <w:rFonts w:ascii="Century Gothic" w:hAnsi="Century Gothic"/>
                <w:lang w:val="en-CA"/>
              </w:rPr>
              <w:t>a</w:t>
            </w:r>
            <w:r w:rsidR="007B589D">
              <w:rPr>
                <w:rFonts w:ascii="Century Gothic" w:hAnsi="Century Gothic"/>
                <w:lang w:val="en-CA"/>
              </w:rPr>
              <w:t>rticipants is provided through E</w:t>
            </w:r>
            <w:r w:rsidR="00E57799">
              <w:rPr>
                <w:rFonts w:ascii="Century Gothic" w:hAnsi="Century Gothic"/>
                <w:lang w:val="en-CA"/>
              </w:rPr>
              <w:t>mployment and Income Assistance (EIA).</w:t>
            </w:r>
          </w:p>
          <w:p w14:paraId="1655C87C" w14:textId="77777777" w:rsidR="00E57799" w:rsidRDefault="00E57799">
            <w:pPr>
              <w:rPr>
                <w:rFonts w:ascii="Century Gothic" w:hAnsi="Century Gothic"/>
                <w:lang w:val="en-CA"/>
              </w:rPr>
            </w:pPr>
          </w:p>
          <w:p w14:paraId="2CEC3FB9" w14:textId="4BE02D3B" w:rsidR="00A43F6A" w:rsidRDefault="00E57799">
            <w:pPr>
              <w:rPr>
                <w:rFonts w:ascii="Century Gothic" w:hAnsi="Century Gothic"/>
                <w:lang w:val="en-CA"/>
              </w:rPr>
            </w:pPr>
            <w:r>
              <w:rPr>
                <w:rFonts w:ascii="Century Gothic" w:hAnsi="Century Gothic"/>
                <w:lang w:val="en-CA"/>
              </w:rPr>
              <w:t xml:space="preserve">During the 12-week program </w:t>
            </w:r>
            <w:r w:rsidR="00781A07">
              <w:rPr>
                <w:rFonts w:ascii="Century Gothic" w:hAnsi="Century Gothic"/>
                <w:lang w:val="en-CA"/>
              </w:rPr>
              <w:t xml:space="preserve">the wrap around organization </w:t>
            </w:r>
            <w:r>
              <w:rPr>
                <w:rFonts w:ascii="Century Gothic" w:hAnsi="Century Gothic"/>
                <w:lang w:val="en-CA"/>
              </w:rPr>
              <w:t>provides direction to the participants potentially when the</w:t>
            </w:r>
            <w:r w:rsidR="002E4B0F">
              <w:rPr>
                <w:rFonts w:ascii="Century Gothic" w:hAnsi="Century Gothic"/>
                <w:lang w:val="en-CA"/>
              </w:rPr>
              <w:t>ir</w:t>
            </w:r>
            <w:r>
              <w:rPr>
                <w:rFonts w:ascii="Century Gothic" w:hAnsi="Century Gothic"/>
                <w:lang w:val="en-CA"/>
              </w:rPr>
              <w:t xml:space="preserve"> financial needs or situation have changed.</w:t>
            </w:r>
          </w:p>
          <w:p w14:paraId="4E1E480C" w14:textId="77777777" w:rsidR="00A43F6A" w:rsidRDefault="00A43F6A">
            <w:pPr>
              <w:rPr>
                <w:rFonts w:ascii="Century Gothic" w:hAnsi="Century Gothic"/>
                <w:lang w:val="en-CA"/>
              </w:rPr>
            </w:pPr>
          </w:p>
          <w:p w14:paraId="7E5556B9" w14:textId="706FB812" w:rsidR="00E57799" w:rsidRDefault="00E57799" w:rsidP="00BF5CC6">
            <w:pPr>
              <w:rPr>
                <w:rFonts w:ascii="Century Gothic" w:hAnsi="Century Gothic"/>
                <w:lang w:val="en-CA"/>
              </w:rPr>
            </w:pPr>
            <w:r>
              <w:rPr>
                <w:rFonts w:ascii="Century Gothic" w:hAnsi="Century Gothic"/>
                <w:lang w:val="en-CA"/>
              </w:rPr>
              <w:t xml:space="preserve">WEM does not have access to </w:t>
            </w:r>
            <w:r w:rsidR="00BF5CC6">
              <w:rPr>
                <w:rFonts w:ascii="Century Gothic" w:hAnsi="Century Gothic"/>
                <w:lang w:val="en-CA"/>
              </w:rPr>
              <w:t xml:space="preserve">the participant’s financial </w:t>
            </w:r>
            <w:r>
              <w:rPr>
                <w:rFonts w:ascii="Century Gothic" w:hAnsi="Century Gothic"/>
                <w:lang w:val="en-CA"/>
              </w:rPr>
              <w:t>documents.</w:t>
            </w:r>
          </w:p>
        </w:tc>
      </w:tr>
      <w:tr w:rsidR="00A04467" w:rsidRPr="00D456FC" w14:paraId="78C83688" w14:textId="77777777" w:rsidTr="00781A07">
        <w:trPr>
          <w:trHeight w:val="689"/>
        </w:trPr>
        <w:tc>
          <w:tcPr>
            <w:tcW w:w="2062" w:type="dxa"/>
          </w:tcPr>
          <w:p w14:paraId="5F1031FF" w14:textId="73F90A5F" w:rsidR="00A04467" w:rsidRPr="00D456FC" w:rsidRDefault="00A04467">
            <w:pPr>
              <w:rPr>
                <w:rFonts w:ascii="Century Gothic" w:hAnsi="Century Gothic"/>
                <w:lang w:val="en-CA"/>
              </w:rPr>
            </w:pPr>
            <w:r>
              <w:rPr>
                <w:rFonts w:ascii="Century Gothic" w:hAnsi="Century Gothic"/>
                <w:lang w:val="en-CA"/>
              </w:rPr>
              <w:t>Guest speakers</w:t>
            </w:r>
          </w:p>
        </w:tc>
        <w:tc>
          <w:tcPr>
            <w:tcW w:w="7288" w:type="dxa"/>
          </w:tcPr>
          <w:p w14:paraId="2695252A" w14:textId="7DB41511" w:rsidR="00BF5CC6" w:rsidRDefault="00BF5CC6">
            <w:pPr>
              <w:rPr>
                <w:rFonts w:ascii="Century Gothic" w:hAnsi="Century Gothic"/>
                <w:lang w:val="en-CA"/>
              </w:rPr>
            </w:pPr>
            <w:r>
              <w:rPr>
                <w:rFonts w:ascii="Century Gothic" w:hAnsi="Century Gothic"/>
                <w:lang w:val="en-CA"/>
              </w:rPr>
              <w:t xml:space="preserve">To enhance the </w:t>
            </w:r>
            <w:r w:rsidR="00781A07">
              <w:rPr>
                <w:rFonts w:ascii="Century Gothic" w:hAnsi="Century Gothic"/>
                <w:lang w:val="en-CA"/>
              </w:rPr>
              <w:t>participants,</w:t>
            </w:r>
            <w:r>
              <w:rPr>
                <w:rFonts w:ascii="Century Gothic" w:hAnsi="Century Gothic"/>
                <w:lang w:val="en-CA"/>
              </w:rPr>
              <w:t xml:space="preserve"> </w:t>
            </w:r>
            <w:r w:rsidR="00A04467">
              <w:rPr>
                <w:rFonts w:ascii="Century Gothic" w:hAnsi="Century Gothic"/>
                <w:lang w:val="en-CA"/>
              </w:rPr>
              <w:t>experience and connection with the potential employer</w:t>
            </w:r>
            <w:r>
              <w:rPr>
                <w:rFonts w:ascii="Century Gothic" w:hAnsi="Century Gothic"/>
                <w:lang w:val="en-CA"/>
              </w:rPr>
              <w:t>,</w:t>
            </w:r>
            <w:r w:rsidR="00A04467">
              <w:rPr>
                <w:rFonts w:ascii="Century Gothic" w:hAnsi="Century Gothic"/>
                <w:lang w:val="en-CA"/>
              </w:rPr>
              <w:t xml:space="preserve"> it is recommend</w:t>
            </w:r>
            <w:r>
              <w:rPr>
                <w:rFonts w:ascii="Century Gothic" w:hAnsi="Century Gothic"/>
                <w:lang w:val="en-CA"/>
              </w:rPr>
              <w:t>ed</w:t>
            </w:r>
            <w:r w:rsidR="00A04467">
              <w:rPr>
                <w:rFonts w:ascii="Century Gothic" w:hAnsi="Century Gothic"/>
                <w:lang w:val="en-CA"/>
              </w:rPr>
              <w:t xml:space="preserve"> the following partners are asked to participate as guest speakers:</w:t>
            </w:r>
          </w:p>
          <w:p w14:paraId="3B78DA41" w14:textId="43A3DB43" w:rsidR="00A04467" w:rsidRPr="00BF5CC6" w:rsidRDefault="00A04467" w:rsidP="00BF5CC6">
            <w:pPr>
              <w:pStyle w:val="ListParagraph"/>
              <w:numPr>
                <w:ilvl w:val="0"/>
                <w:numId w:val="21"/>
              </w:numPr>
              <w:ind w:left="357" w:hanging="357"/>
              <w:rPr>
                <w:rFonts w:ascii="Century Gothic" w:hAnsi="Century Gothic"/>
                <w:lang w:val="en-CA"/>
              </w:rPr>
            </w:pPr>
            <w:r w:rsidRPr="00BF5CC6">
              <w:rPr>
                <w:rFonts w:ascii="Century Gothic" w:hAnsi="Century Gothic"/>
                <w:lang w:val="en-CA"/>
              </w:rPr>
              <w:t>Potential workplace supervisor</w:t>
            </w:r>
          </w:p>
          <w:p w14:paraId="2659CF39" w14:textId="001F7714" w:rsidR="00A04467" w:rsidRPr="00BF5CC6" w:rsidRDefault="00A04467" w:rsidP="00BF5CC6">
            <w:pPr>
              <w:pStyle w:val="ListParagraph"/>
              <w:numPr>
                <w:ilvl w:val="0"/>
                <w:numId w:val="21"/>
              </w:numPr>
              <w:ind w:left="357" w:hanging="357"/>
              <w:rPr>
                <w:rFonts w:ascii="Century Gothic" w:hAnsi="Century Gothic"/>
                <w:lang w:val="en-CA"/>
              </w:rPr>
            </w:pPr>
            <w:r w:rsidRPr="00BF5CC6">
              <w:rPr>
                <w:rFonts w:ascii="Century Gothic" w:hAnsi="Century Gothic"/>
                <w:lang w:val="en-CA"/>
              </w:rPr>
              <w:t>Potential workplace recruiter and/or human resource manager</w:t>
            </w:r>
            <w:r w:rsidR="004C5FB4" w:rsidRPr="00BF5CC6">
              <w:rPr>
                <w:rFonts w:ascii="Century Gothic" w:hAnsi="Century Gothic"/>
                <w:lang w:val="en-CA"/>
              </w:rPr>
              <w:t>s</w:t>
            </w:r>
          </w:p>
          <w:p w14:paraId="42992DA4" w14:textId="5227F6A8" w:rsidR="00A04467" w:rsidRPr="00BF5CC6" w:rsidRDefault="00A04467" w:rsidP="00BF5CC6">
            <w:pPr>
              <w:pStyle w:val="ListParagraph"/>
              <w:numPr>
                <w:ilvl w:val="0"/>
                <w:numId w:val="21"/>
              </w:numPr>
              <w:ind w:left="357" w:hanging="357"/>
              <w:rPr>
                <w:rFonts w:ascii="Century Gothic" w:hAnsi="Century Gothic"/>
                <w:lang w:val="en-CA"/>
              </w:rPr>
            </w:pPr>
            <w:r w:rsidRPr="00BF5CC6">
              <w:rPr>
                <w:rFonts w:ascii="Century Gothic" w:hAnsi="Century Gothic"/>
                <w:lang w:val="en-CA"/>
              </w:rPr>
              <w:t>Potential workplace manager</w:t>
            </w:r>
          </w:p>
          <w:p w14:paraId="5E6F8EDA" w14:textId="08EC7F9D" w:rsidR="003E7B3C" w:rsidRPr="00BF5CC6" w:rsidRDefault="003E7B3C" w:rsidP="00BF5CC6">
            <w:pPr>
              <w:pStyle w:val="ListParagraph"/>
              <w:numPr>
                <w:ilvl w:val="0"/>
                <w:numId w:val="21"/>
              </w:numPr>
              <w:ind w:left="357" w:hanging="357"/>
              <w:rPr>
                <w:rFonts w:ascii="Century Gothic" w:hAnsi="Century Gothic"/>
                <w:lang w:val="en-CA"/>
              </w:rPr>
            </w:pPr>
            <w:r w:rsidRPr="00BF5CC6">
              <w:rPr>
                <w:rFonts w:ascii="Century Gothic" w:hAnsi="Century Gothic"/>
                <w:lang w:val="en-CA"/>
              </w:rPr>
              <w:t xml:space="preserve">Project S.O.A.R. was involved in arranging </w:t>
            </w:r>
            <w:r w:rsidR="00BF5CC6">
              <w:rPr>
                <w:rFonts w:ascii="Century Gothic" w:hAnsi="Century Gothic"/>
                <w:lang w:val="en-CA"/>
              </w:rPr>
              <w:t xml:space="preserve">for </w:t>
            </w:r>
            <w:r w:rsidR="00E77BB5" w:rsidRPr="00BF5CC6">
              <w:rPr>
                <w:rFonts w:ascii="Century Gothic" w:hAnsi="Century Gothic"/>
                <w:lang w:val="en-CA"/>
              </w:rPr>
              <w:t>several</w:t>
            </w:r>
            <w:r w:rsidRPr="00BF5CC6">
              <w:rPr>
                <w:rFonts w:ascii="Century Gothic" w:hAnsi="Century Gothic"/>
                <w:lang w:val="en-CA"/>
              </w:rPr>
              <w:t xml:space="preserve"> </w:t>
            </w:r>
            <w:r w:rsidR="00BF5CC6">
              <w:rPr>
                <w:rFonts w:ascii="Century Gothic" w:hAnsi="Century Gothic"/>
                <w:lang w:val="en-CA"/>
              </w:rPr>
              <w:t xml:space="preserve">of </w:t>
            </w:r>
            <w:r w:rsidRPr="00BF5CC6">
              <w:rPr>
                <w:rFonts w:ascii="Century Gothic" w:hAnsi="Century Gothic"/>
                <w:lang w:val="en-CA"/>
              </w:rPr>
              <w:t xml:space="preserve">the presenters who spoke to the </w:t>
            </w:r>
            <w:r w:rsidR="00E77BB5" w:rsidRPr="00BF5CC6">
              <w:rPr>
                <w:rFonts w:ascii="Century Gothic" w:hAnsi="Century Gothic"/>
                <w:lang w:val="en-CA"/>
              </w:rPr>
              <w:t xml:space="preserve">participants. For more details please review the details connected to Project S.O.A.R. within this document. </w:t>
            </w:r>
          </w:p>
        </w:tc>
      </w:tr>
      <w:tr w:rsidR="00A43F6A" w:rsidRPr="00D456FC" w14:paraId="7609A50F" w14:textId="77777777" w:rsidTr="0064664D">
        <w:tc>
          <w:tcPr>
            <w:tcW w:w="2062" w:type="dxa"/>
          </w:tcPr>
          <w:p w14:paraId="33E0EA7B" w14:textId="053AEC87" w:rsidR="00A43F6A" w:rsidRPr="00781A07" w:rsidRDefault="009902DA">
            <w:pPr>
              <w:rPr>
                <w:rFonts w:ascii="Century Gothic" w:hAnsi="Century Gothic"/>
                <w:lang w:val="en-CA"/>
              </w:rPr>
            </w:pPr>
            <w:r w:rsidRPr="00781A07">
              <w:rPr>
                <w:rFonts w:ascii="Century Gothic" w:hAnsi="Century Gothic"/>
                <w:lang w:val="en-CA"/>
              </w:rPr>
              <w:t>Nation</w:t>
            </w:r>
            <w:r w:rsidR="00133A9B" w:rsidRPr="00781A07">
              <w:rPr>
                <w:rFonts w:ascii="Century Gothic" w:hAnsi="Century Gothic"/>
                <w:lang w:val="en-CA"/>
              </w:rPr>
              <w:t>al Occupational Classifications</w:t>
            </w:r>
            <w:r w:rsidRPr="00781A07">
              <w:rPr>
                <w:rFonts w:ascii="Century Gothic" w:hAnsi="Century Gothic"/>
                <w:lang w:val="en-CA"/>
              </w:rPr>
              <w:t xml:space="preserve"> (N</w:t>
            </w:r>
            <w:r w:rsidR="00296702" w:rsidRPr="00781A07">
              <w:rPr>
                <w:rFonts w:ascii="Century Gothic" w:hAnsi="Century Gothic"/>
                <w:lang w:val="en-CA"/>
              </w:rPr>
              <w:t>OC</w:t>
            </w:r>
            <w:r w:rsidR="00E57799" w:rsidRPr="00781A07">
              <w:rPr>
                <w:rFonts w:ascii="Century Gothic" w:hAnsi="Century Gothic"/>
                <w:lang w:val="en-CA"/>
              </w:rPr>
              <w:t>S</w:t>
            </w:r>
            <w:r w:rsidRPr="00781A07">
              <w:rPr>
                <w:rFonts w:ascii="Century Gothic" w:hAnsi="Century Gothic"/>
                <w:lang w:val="en-CA"/>
              </w:rPr>
              <w:t>)</w:t>
            </w:r>
          </w:p>
        </w:tc>
        <w:tc>
          <w:tcPr>
            <w:tcW w:w="7288" w:type="dxa"/>
          </w:tcPr>
          <w:p w14:paraId="0B60320B" w14:textId="79F86E39" w:rsidR="00A43F6A" w:rsidRPr="00781A07" w:rsidRDefault="00EF05FB">
            <w:pPr>
              <w:rPr>
                <w:rFonts w:ascii="Century Gothic" w:hAnsi="Century Gothic"/>
                <w:lang w:val="en-CA"/>
              </w:rPr>
            </w:pPr>
            <w:r w:rsidRPr="00781A07">
              <w:rPr>
                <w:rFonts w:ascii="Century Gothic" w:hAnsi="Century Gothic"/>
                <w:lang w:val="en-CA"/>
              </w:rPr>
              <w:t>NOC stands for National Occupational</w:t>
            </w:r>
            <w:r w:rsidR="00133A9B" w:rsidRPr="00781A07">
              <w:rPr>
                <w:rFonts w:ascii="Century Gothic" w:hAnsi="Century Gothic"/>
                <w:lang w:val="en-CA"/>
              </w:rPr>
              <w:t xml:space="preserve"> Classifications</w:t>
            </w:r>
          </w:p>
          <w:p w14:paraId="3E1A7269" w14:textId="20FC7651" w:rsidR="00EF05FB" w:rsidRPr="00781A07" w:rsidRDefault="00EF05FB" w:rsidP="00EF05FB">
            <w:pPr>
              <w:rPr>
                <w:rFonts w:ascii="Century Gothic" w:hAnsi="Century Gothic"/>
                <w:lang w:val="en-CA"/>
              </w:rPr>
            </w:pPr>
            <w:r w:rsidRPr="00781A07">
              <w:rPr>
                <w:rFonts w:ascii="Century Gothic" w:hAnsi="Century Gothic"/>
                <w:lang w:val="en-CA"/>
              </w:rPr>
              <w:t xml:space="preserve">The NOC document </w:t>
            </w:r>
            <w:r w:rsidR="00BF5CC6" w:rsidRPr="00781A07">
              <w:rPr>
                <w:rFonts w:ascii="Century Gothic" w:hAnsi="Century Gothic"/>
                <w:lang w:val="en-CA"/>
              </w:rPr>
              <w:t>found in Appendix B</w:t>
            </w:r>
            <w:r w:rsidR="00E57799" w:rsidRPr="00781A07">
              <w:rPr>
                <w:rFonts w:ascii="Century Gothic" w:hAnsi="Century Gothic"/>
                <w:lang w:val="en-CA"/>
              </w:rPr>
              <w:t xml:space="preserve">, NOCs and Essential Skills Information, </w:t>
            </w:r>
            <w:r w:rsidRPr="00781A07">
              <w:rPr>
                <w:rFonts w:ascii="Century Gothic" w:hAnsi="Century Gothic"/>
                <w:lang w:val="en-CA"/>
              </w:rPr>
              <w:t>is meant to be a benchmark to assist with the design and delivery of the program. To enhance the employability of</w:t>
            </w:r>
            <w:r w:rsidR="00645633" w:rsidRPr="00781A07">
              <w:rPr>
                <w:rFonts w:ascii="Century Gothic" w:hAnsi="Century Gothic"/>
                <w:lang w:val="en-CA"/>
              </w:rPr>
              <w:t xml:space="preserve"> the parti</w:t>
            </w:r>
            <w:r w:rsidR="00BF5CC6" w:rsidRPr="00781A07">
              <w:rPr>
                <w:rFonts w:ascii="Century Gothic" w:hAnsi="Century Gothic"/>
                <w:lang w:val="en-CA"/>
              </w:rPr>
              <w:t xml:space="preserve">cipants it is essential that a </w:t>
            </w:r>
            <w:r w:rsidR="00645633" w:rsidRPr="00781A07">
              <w:rPr>
                <w:rFonts w:ascii="Century Gothic" w:hAnsi="Century Gothic"/>
                <w:lang w:val="en-CA"/>
              </w:rPr>
              <w:t>docu</w:t>
            </w:r>
            <w:r w:rsidR="00070BAF" w:rsidRPr="00781A07">
              <w:rPr>
                <w:rFonts w:ascii="Century Gothic" w:hAnsi="Century Gothic"/>
                <w:lang w:val="en-CA"/>
              </w:rPr>
              <w:t>m</w:t>
            </w:r>
            <w:r w:rsidR="00645633" w:rsidRPr="00781A07">
              <w:rPr>
                <w:rFonts w:ascii="Century Gothic" w:hAnsi="Century Gothic"/>
                <w:lang w:val="en-CA"/>
              </w:rPr>
              <w:t xml:space="preserve">ent </w:t>
            </w:r>
            <w:proofErr w:type="gramStart"/>
            <w:r w:rsidR="00645633" w:rsidRPr="00781A07">
              <w:rPr>
                <w:rFonts w:ascii="Century Gothic" w:hAnsi="Century Gothic"/>
                <w:lang w:val="en-CA"/>
              </w:rPr>
              <w:t>similar to</w:t>
            </w:r>
            <w:proofErr w:type="gramEnd"/>
            <w:r w:rsidR="00645633" w:rsidRPr="00781A07">
              <w:rPr>
                <w:rFonts w:ascii="Century Gothic" w:hAnsi="Century Gothic"/>
                <w:lang w:val="en-CA"/>
              </w:rPr>
              <w:t xml:space="preserve"> the NOC</w:t>
            </w:r>
            <w:r w:rsidR="00070BAF" w:rsidRPr="00781A07">
              <w:rPr>
                <w:rFonts w:ascii="Century Gothic" w:hAnsi="Century Gothic"/>
                <w:lang w:val="en-CA"/>
              </w:rPr>
              <w:t xml:space="preserve"> (not in as much detail)</w:t>
            </w:r>
            <w:r w:rsidR="00645633" w:rsidRPr="00781A07">
              <w:rPr>
                <w:rFonts w:ascii="Century Gothic" w:hAnsi="Century Gothic"/>
                <w:lang w:val="en-CA"/>
              </w:rPr>
              <w:t xml:space="preserve"> is creat</w:t>
            </w:r>
            <w:r w:rsidR="00070BAF" w:rsidRPr="00781A07">
              <w:rPr>
                <w:rFonts w:ascii="Century Gothic" w:hAnsi="Century Gothic"/>
                <w:lang w:val="en-CA"/>
              </w:rPr>
              <w:t>e</w:t>
            </w:r>
            <w:r w:rsidR="00645633" w:rsidRPr="00781A07">
              <w:rPr>
                <w:rFonts w:ascii="Century Gothic" w:hAnsi="Century Gothic"/>
                <w:lang w:val="en-CA"/>
              </w:rPr>
              <w:t>d</w:t>
            </w:r>
            <w:r w:rsidR="00070BAF" w:rsidRPr="00781A07">
              <w:rPr>
                <w:rFonts w:ascii="Century Gothic" w:hAnsi="Century Gothic"/>
                <w:lang w:val="en-CA"/>
              </w:rPr>
              <w:t xml:space="preserve"> to ensure all members of the project team have the same understanding of the expectations of the participants at time of employment.</w:t>
            </w:r>
          </w:p>
          <w:p w14:paraId="0B1027AB" w14:textId="77777777" w:rsidR="00070BAF" w:rsidRPr="00781A07" w:rsidRDefault="00070BAF" w:rsidP="00EF05FB">
            <w:pPr>
              <w:rPr>
                <w:rFonts w:ascii="Century Gothic" w:hAnsi="Century Gothic"/>
                <w:lang w:val="en-CA"/>
              </w:rPr>
            </w:pPr>
          </w:p>
          <w:p w14:paraId="246678EE" w14:textId="77777777" w:rsidR="00070BAF" w:rsidRPr="00781A07" w:rsidRDefault="00070BAF" w:rsidP="00EF05FB">
            <w:pPr>
              <w:rPr>
                <w:rFonts w:ascii="Century Gothic" w:hAnsi="Century Gothic"/>
                <w:lang w:val="en-CA"/>
              </w:rPr>
            </w:pPr>
            <w:r w:rsidRPr="00781A07">
              <w:rPr>
                <w:rFonts w:ascii="Century Gothic" w:hAnsi="Century Gothic"/>
                <w:lang w:val="en-CA"/>
              </w:rPr>
              <w:t xml:space="preserve">Please note, if the project team members do not have the same understanding of expected skill transferability, they will not be able to work as easily and true success for the participants may not be reached. </w:t>
            </w:r>
          </w:p>
          <w:p w14:paraId="0A3A1B7B" w14:textId="77777777" w:rsidR="00E57799" w:rsidRPr="00781A07" w:rsidRDefault="00E57799" w:rsidP="00EF05FB">
            <w:pPr>
              <w:rPr>
                <w:rFonts w:ascii="Century Gothic" w:hAnsi="Century Gothic"/>
                <w:lang w:val="en-CA"/>
              </w:rPr>
            </w:pPr>
          </w:p>
          <w:p w14:paraId="569039E3" w14:textId="6CA2B469" w:rsidR="00E57799" w:rsidRPr="00781A07" w:rsidRDefault="009902DA" w:rsidP="00EF05FB">
            <w:pPr>
              <w:rPr>
                <w:rFonts w:ascii="Century Gothic" w:hAnsi="Century Gothic"/>
                <w:lang w:val="en-CA"/>
              </w:rPr>
            </w:pPr>
            <w:r w:rsidRPr="00781A07">
              <w:rPr>
                <w:rFonts w:ascii="Century Gothic" w:hAnsi="Century Gothic"/>
                <w:lang w:val="en-CA"/>
              </w:rPr>
              <w:t>APPENDIX B</w:t>
            </w:r>
            <w:r w:rsidR="00E57799" w:rsidRPr="00781A07">
              <w:rPr>
                <w:rFonts w:ascii="Century Gothic" w:hAnsi="Century Gothic"/>
                <w:lang w:val="en-CA"/>
              </w:rPr>
              <w:t xml:space="preserve"> – NOCs and Essentials Skills Information </w:t>
            </w:r>
          </w:p>
        </w:tc>
      </w:tr>
      <w:tr w:rsidR="002B45D8" w:rsidRPr="00D456FC" w14:paraId="12DB356A" w14:textId="77777777" w:rsidTr="0064664D">
        <w:tc>
          <w:tcPr>
            <w:tcW w:w="2062" w:type="dxa"/>
          </w:tcPr>
          <w:p w14:paraId="720A0D03" w14:textId="06A5042E" w:rsidR="002B45D8" w:rsidRPr="00D456FC" w:rsidRDefault="002B45D8">
            <w:pPr>
              <w:rPr>
                <w:rFonts w:ascii="Century Gothic" w:hAnsi="Century Gothic"/>
                <w:lang w:val="en-CA"/>
              </w:rPr>
            </w:pPr>
            <w:r>
              <w:rPr>
                <w:rFonts w:ascii="Century Gothic" w:hAnsi="Century Gothic"/>
                <w:lang w:val="en-CA"/>
              </w:rPr>
              <w:lastRenderedPageBreak/>
              <w:t xml:space="preserve">Reporting </w:t>
            </w:r>
          </w:p>
        </w:tc>
        <w:tc>
          <w:tcPr>
            <w:tcW w:w="7288" w:type="dxa"/>
          </w:tcPr>
          <w:p w14:paraId="78A94085" w14:textId="77777777" w:rsidR="003D7A78" w:rsidRDefault="003D7A78" w:rsidP="002B45D8">
            <w:pPr>
              <w:rPr>
                <w:rFonts w:ascii="Century Gothic" w:hAnsi="Century Gothic"/>
                <w:lang w:val="en-CA"/>
              </w:rPr>
            </w:pPr>
            <w:r>
              <w:rPr>
                <w:rFonts w:ascii="Century Gothic" w:hAnsi="Century Gothic"/>
                <w:lang w:val="en-CA"/>
              </w:rPr>
              <w:t>Weekly</w:t>
            </w:r>
          </w:p>
          <w:p w14:paraId="7738AA23" w14:textId="28DB1B0B" w:rsidR="002B45D8" w:rsidRPr="00FD27E1" w:rsidRDefault="003D7A78" w:rsidP="00FD27E1">
            <w:pPr>
              <w:pStyle w:val="ListParagraph"/>
              <w:numPr>
                <w:ilvl w:val="0"/>
                <w:numId w:val="6"/>
              </w:numPr>
              <w:rPr>
                <w:rFonts w:ascii="Century Gothic" w:hAnsi="Century Gothic"/>
                <w:lang w:val="en-CA"/>
              </w:rPr>
            </w:pPr>
            <w:r w:rsidRPr="00FD27E1">
              <w:rPr>
                <w:rFonts w:ascii="Century Gothic" w:hAnsi="Century Gothic"/>
                <w:lang w:val="en-CA"/>
              </w:rPr>
              <w:t xml:space="preserve">The facilitation team will provide the </w:t>
            </w:r>
            <w:r w:rsidR="002B45D8" w:rsidRPr="00FD27E1">
              <w:rPr>
                <w:rFonts w:ascii="Century Gothic" w:hAnsi="Century Gothic"/>
                <w:lang w:val="en-CA"/>
              </w:rPr>
              <w:t xml:space="preserve">WEM Project Manager with weekly feedback on the participants. </w:t>
            </w:r>
          </w:p>
          <w:p w14:paraId="33BD1503" w14:textId="77777777" w:rsidR="003D7A78" w:rsidRDefault="002B45D8" w:rsidP="002B45D8">
            <w:pPr>
              <w:rPr>
                <w:rFonts w:ascii="Century Gothic" w:hAnsi="Century Gothic"/>
                <w:lang w:val="en-CA"/>
              </w:rPr>
            </w:pPr>
            <w:r>
              <w:rPr>
                <w:rFonts w:ascii="Century Gothic" w:hAnsi="Century Gothic"/>
                <w:lang w:val="en-CA"/>
              </w:rPr>
              <w:t>Examples:</w:t>
            </w:r>
          </w:p>
          <w:p w14:paraId="42D6DA78" w14:textId="4B3535C7" w:rsidR="002B45D8" w:rsidRPr="003D7A78" w:rsidRDefault="002B45D8" w:rsidP="003D7A78">
            <w:pPr>
              <w:pStyle w:val="ListParagraph"/>
              <w:numPr>
                <w:ilvl w:val="0"/>
                <w:numId w:val="6"/>
              </w:numPr>
              <w:rPr>
                <w:rFonts w:ascii="Century Gothic" w:hAnsi="Century Gothic"/>
                <w:lang w:val="en-CA"/>
              </w:rPr>
            </w:pPr>
            <w:r w:rsidRPr="003D7A78">
              <w:rPr>
                <w:rFonts w:ascii="Century Gothic" w:hAnsi="Century Gothic"/>
                <w:lang w:val="en-CA"/>
              </w:rPr>
              <w:t>Attendance reports (Tracking morning and afternoon attendance)</w:t>
            </w:r>
          </w:p>
          <w:p w14:paraId="4B186FDB" w14:textId="535D015D" w:rsidR="002B45D8" w:rsidRDefault="002B45D8" w:rsidP="003D7A78">
            <w:pPr>
              <w:pStyle w:val="ListParagraph"/>
              <w:numPr>
                <w:ilvl w:val="0"/>
                <w:numId w:val="6"/>
              </w:numPr>
              <w:rPr>
                <w:rFonts w:ascii="Century Gothic" w:hAnsi="Century Gothic"/>
                <w:lang w:val="en-CA"/>
              </w:rPr>
            </w:pPr>
            <w:r w:rsidRPr="003D7A78">
              <w:rPr>
                <w:rFonts w:ascii="Century Gothic" w:hAnsi="Century Gothic"/>
                <w:lang w:val="en-CA"/>
              </w:rPr>
              <w:t>What is working for the learner? What is not working for the learner?</w:t>
            </w:r>
          </w:p>
          <w:p w14:paraId="737B42A4" w14:textId="2DCB3B73" w:rsidR="00984154" w:rsidRDefault="00984154" w:rsidP="003D7A78">
            <w:pPr>
              <w:pStyle w:val="ListParagraph"/>
              <w:numPr>
                <w:ilvl w:val="0"/>
                <w:numId w:val="6"/>
              </w:numPr>
              <w:rPr>
                <w:rFonts w:ascii="Century Gothic" w:hAnsi="Century Gothic"/>
                <w:lang w:val="en-CA"/>
              </w:rPr>
            </w:pPr>
            <w:r>
              <w:rPr>
                <w:rFonts w:ascii="Century Gothic" w:hAnsi="Century Gothic"/>
                <w:lang w:val="en-CA"/>
              </w:rPr>
              <w:t>Identify gains occurring within the participants.</w:t>
            </w:r>
          </w:p>
          <w:p w14:paraId="2D193499" w14:textId="1AEA9936" w:rsidR="00984154" w:rsidRPr="00984154" w:rsidRDefault="00984154" w:rsidP="00984154">
            <w:pPr>
              <w:pStyle w:val="ListParagraph"/>
              <w:numPr>
                <w:ilvl w:val="0"/>
                <w:numId w:val="6"/>
              </w:numPr>
              <w:rPr>
                <w:rFonts w:ascii="Century Gothic" w:hAnsi="Century Gothic"/>
                <w:lang w:val="en-CA"/>
              </w:rPr>
            </w:pPr>
            <w:r>
              <w:rPr>
                <w:rFonts w:ascii="Century Gothic" w:hAnsi="Century Gothic"/>
                <w:lang w:val="en-CA"/>
              </w:rPr>
              <w:t>Format for submitting weekly feedback outside of the attendance report (Part 1 – What, Part 2 – So what, Part 3 – Now what)</w:t>
            </w:r>
          </w:p>
          <w:p w14:paraId="35C09163" w14:textId="77777777" w:rsidR="00E85341" w:rsidRPr="003D7A78" w:rsidRDefault="00E85341" w:rsidP="00E85341">
            <w:pPr>
              <w:pStyle w:val="ListParagraph"/>
              <w:ind w:left="360"/>
              <w:rPr>
                <w:rFonts w:ascii="Century Gothic" w:hAnsi="Century Gothic"/>
                <w:lang w:val="en-CA"/>
              </w:rPr>
            </w:pPr>
          </w:p>
          <w:p w14:paraId="0387FEED" w14:textId="77777777" w:rsidR="003D7A78" w:rsidRDefault="003D7A78" w:rsidP="002B45D8">
            <w:pPr>
              <w:rPr>
                <w:rFonts w:ascii="Century Gothic" w:hAnsi="Century Gothic"/>
                <w:lang w:val="en-CA"/>
              </w:rPr>
            </w:pPr>
            <w:r>
              <w:rPr>
                <w:rFonts w:ascii="Century Gothic" w:hAnsi="Century Gothic"/>
                <w:lang w:val="en-CA"/>
              </w:rPr>
              <w:t>Monthly</w:t>
            </w:r>
          </w:p>
          <w:p w14:paraId="7695F8C1" w14:textId="234BA8C9" w:rsidR="003D7A78" w:rsidRDefault="003D7A78" w:rsidP="00FD27E1">
            <w:pPr>
              <w:pStyle w:val="ListParagraph"/>
              <w:numPr>
                <w:ilvl w:val="0"/>
                <w:numId w:val="11"/>
              </w:numPr>
              <w:ind w:left="357" w:hanging="357"/>
              <w:rPr>
                <w:rFonts w:ascii="Century Gothic" w:hAnsi="Century Gothic"/>
                <w:lang w:val="en-CA"/>
              </w:rPr>
            </w:pPr>
            <w:r w:rsidRPr="00FD27E1">
              <w:rPr>
                <w:rFonts w:ascii="Century Gothic" w:hAnsi="Century Gothic"/>
                <w:lang w:val="en-CA"/>
              </w:rPr>
              <w:t>Each member</w:t>
            </w:r>
            <w:r w:rsidR="00FD27E1">
              <w:rPr>
                <w:rFonts w:ascii="Century Gothic" w:hAnsi="Century Gothic"/>
                <w:lang w:val="en-CA"/>
              </w:rPr>
              <w:t xml:space="preserve"> of the team will participate in a monthly meeting where successes and obstacles are explored. </w:t>
            </w:r>
          </w:p>
          <w:p w14:paraId="2896ECEE" w14:textId="5358D284" w:rsidR="00FD27E1" w:rsidRDefault="00FD27E1" w:rsidP="00FD27E1">
            <w:pPr>
              <w:pStyle w:val="ListParagraph"/>
              <w:numPr>
                <w:ilvl w:val="0"/>
                <w:numId w:val="11"/>
              </w:numPr>
              <w:ind w:left="357" w:hanging="357"/>
              <w:rPr>
                <w:rFonts w:ascii="Century Gothic" w:hAnsi="Century Gothic"/>
                <w:lang w:val="en-CA"/>
              </w:rPr>
            </w:pPr>
            <w:r>
              <w:rPr>
                <w:rFonts w:ascii="Century Gothic" w:hAnsi="Century Gothic"/>
                <w:lang w:val="en-CA"/>
              </w:rPr>
              <w:t xml:space="preserve">The facilitation team is expected to provide solutions to challenges and opportunities that arise.  </w:t>
            </w:r>
          </w:p>
          <w:p w14:paraId="413526C3" w14:textId="2F1CDD9C" w:rsidR="00781A07" w:rsidRDefault="00781A07" w:rsidP="00FD27E1">
            <w:pPr>
              <w:pStyle w:val="ListParagraph"/>
              <w:numPr>
                <w:ilvl w:val="0"/>
                <w:numId w:val="11"/>
              </w:numPr>
              <w:ind w:left="357" w:hanging="357"/>
              <w:rPr>
                <w:rFonts w:ascii="Century Gothic" w:hAnsi="Century Gothic"/>
                <w:lang w:val="en-CA"/>
              </w:rPr>
            </w:pPr>
            <w:r>
              <w:rPr>
                <w:rFonts w:ascii="Century Gothic" w:hAnsi="Century Gothic"/>
                <w:lang w:val="en-CA"/>
              </w:rPr>
              <w:t>Identify gains occurring within the participants</w:t>
            </w:r>
          </w:p>
          <w:p w14:paraId="35045DC5" w14:textId="3FC84BCE" w:rsidR="00984154" w:rsidRPr="00984154" w:rsidRDefault="00984154" w:rsidP="00984154">
            <w:pPr>
              <w:pStyle w:val="ListParagraph"/>
              <w:numPr>
                <w:ilvl w:val="0"/>
                <w:numId w:val="6"/>
              </w:numPr>
              <w:rPr>
                <w:rFonts w:ascii="Century Gothic" w:hAnsi="Century Gothic"/>
                <w:lang w:val="en-CA"/>
              </w:rPr>
            </w:pPr>
            <w:r>
              <w:rPr>
                <w:rFonts w:ascii="Century Gothic" w:hAnsi="Century Gothic"/>
                <w:lang w:val="en-CA"/>
              </w:rPr>
              <w:t>Format for submitting monthly feedback (Part 1 – What, Part 2 – So what, Part 3 – Now what)</w:t>
            </w:r>
          </w:p>
          <w:p w14:paraId="37964068" w14:textId="77777777" w:rsidR="00E85341" w:rsidRDefault="00E85341" w:rsidP="002B45D8">
            <w:pPr>
              <w:rPr>
                <w:rFonts w:ascii="Century Gothic" w:hAnsi="Century Gothic"/>
                <w:lang w:val="en-CA"/>
              </w:rPr>
            </w:pPr>
          </w:p>
          <w:p w14:paraId="2A6FD9EF" w14:textId="77777777" w:rsidR="003D7A78" w:rsidRDefault="003D7A78" w:rsidP="002B45D8">
            <w:pPr>
              <w:rPr>
                <w:rFonts w:ascii="Century Gothic" w:hAnsi="Century Gothic"/>
                <w:lang w:val="en-CA"/>
              </w:rPr>
            </w:pPr>
            <w:r>
              <w:rPr>
                <w:rFonts w:ascii="Century Gothic" w:hAnsi="Century Gothic"/>
                <w:lang w:val="en-CA"/>
              </w:rPr>
              <w:t>End of the program</w:t>
            </w:r>
          </w:p>
          <w:p w14:paraId="06A213B8" w14:textId="0109A142" w:rsidR="003D7A78" w:rsidRPr="003D7A78" w:rsidRDefault="003D7A78" w:rsidP="003D7A78">
            <w:pPr>
              <w:pStyle w:val="ListParagraph"/>
              <w:numPr>
                <w:ilvl w:val="0"/>
                <w:numId w:val="8"/>
              </w:numPr>
              <w:rPr>
                <w:rFonts w:ascii="Century Gothic" w:hAnsi="Century Gothic"/>
                <w:lang w:val="en-CA"/>
              </w:rPr>
            </w:pPr>
            <w:r>
              <w:rPr>
                <w:rFonts w:ascii="Century Gothic" w:hAnsi="Century Gothic"/>
                <w:lang w:val="en-CA"/>
              </w:rPr>
              <w:t>Each member of the facilitation team will provide the WEM Project Manager with a summary of what to keep, stop and start in the program.</w:t>
            </w:r>
          </w:p>
        </w:tc>
      </w:tr>
      <w:tr w:rsidR="0064664D" w:rsidRPr="00D456FC" w14:paraId="3DB815DF" w14:textId="77777777" w:rsidTr="00781A07">
        <w:trPr>
          <w:trHeight w:val="2561"/>
        </w:trPr>
        <w:tc>
          <w:tcPr>
            <w:tcW w:w="2062" w:type="dxa"/>
          </w:tcPr>
          <w:p w14:paraId="6EB885DA" w14:textId="25A2A8EF" w:rsidR="00B0589D" w:rsidRPr="00D456FC" w:rsidRDefault="00CB6028">
            <w:pPr>
              <w:rPr>
                <w:rFonts w:ascii="Century Gothic" w:hAnsi="Century Gothic"/>
                <w:lang w:val="en-CA"/>
              </w:rPr>
            </w:pPr>
            <w:r w:rsidRPr="00D456FC">
              <w:rPr>
                <w:rFonts w:ascii="Century Gothic" w:hAnsi="Century Gothic"/>
                <w:lang w:val="en-CA"/>
              </w:rPr>
              <w:t>Tours</w:t>
            </w:r>
          </w:p>
        </w:tc>
        <w:tc>
          <w:tcPr>
            <w:tcW w:w="7288" w:type="dxa"/>
          </w:tcPr>
          <w:p w14:paraId="0B6DE82F" w14:textId="2FF46540" w:rsidR="00CE2183" w:rsidRDefault="00CE2183" w:rsidP="00A43F6A">
            <w:pPr>
              <w:rPr>
                <w:rFonts w:ascii="Century Gothic" w:hAnsi="Century Gothic"/>
                <w:lang w:val="en-CA"/>
              </w:rPr>
            </w:pPr>
            <w:r>
              <w:rPr>
                <w:rFonts w:ascii="Century Gothic" w:hAnsi="Century Gothic"/>
                <w:lang w:val="en-CA"/>
              </w:rPr>
              <w:t xml:space="preserve">Workplace Partners  </w:t>
            </w:r>
          </w:p>
          <w:p w14:paraId="37F3F9A0" w14:textId="77777777" w:rsidR="00A43F6A" w:rsidRPr="00133A9B" w:rsidRDefault="00A04467" w:rsidP="00133A9B">
            <w:pPr>
              <w:pStyle w:val="ListParagraph"/>
              <w:numPr>
                <w:ilvl w:val="0"/>
                <w:numId w:val="22"/>
              </w:numPr>
              <w:ind w:left="357" w:hanging="357"/>
              <w:rPr>
                <w:rFonts w:ascii="Century Gothic" w:hAnsi="Century Gothic"/>
                <w:lang w:val="en-CA"/>
              </w:rPr>
            </w:pPr>
            <w:r w:rsidRPr="00133A9B">
              <w:rPr>
                <w:rFonts w:ascii="Century Gothic" w:hAnsi="Century Gothic"/>
                <w:lang w:val="en-CA"/>
              </w:rPr>
              <w:t>Provide the participants with an opportunity to experience the inside of a man</w:t>
            </w:r>
            <w:r w:rsidR="00A43F6A" w:rsidRPr="00133A9B">
              <w:rPr>
                <w:rFonts w:ascii="Century Gothic" w:hAnsi="Century Gothic"/>
                <w:lang w:val="en-CA"/>
              </w:rPr>
              <w:t xml:space="preserve">ufacturing plant. </w:t>
            </w:r>
          </w:p>
          <w:p w14:paraId="25BC4BAA" w14:textId="7A6ABC69" w:rsidR="00A43F6A" w:rsidRPr="00133A9B" w:rsidRDefault="00CE2183" w:rsidP="00133A9B">
            <w:pPr>
              <w:pStyle w:val="ListParagraph"/>
              <w:numPr>
                <w:ilvl w:val="0"/>
                <w:numId w:val="22"/>
              </w:numPr>
              <w:ind w:left="357" w:hanging="357"/>
              <w:rPr>
                <w:rFonts w:ascii="Century Gothic" w:hAnsi="Century Gothic"/>
                <w:lang w:val="en-CA"/>
              </w:rPr>
            </w:pPr>
            <w:r w:rsidRPr="00133A9B">
              <w:rPr>
                <w:rFonts w:ascii="Century Gothic" w:hAnsi="Century Gothic"/>
                <w:lang w:val="en-CA"/>
              </w:rPr>
              <w:t>Ideally 3 to 4 times over the</w:t>
            </w:r>
            <w:r w:rsidR="007611E4" w:rsidRPr="00133A9B">
              <w:rPr>
                <w:rFonts w:ascii="Century Gothic" w:hAnsi="Century Gothic"/>
                <w:lang w:val="en-CA"/>
              </w:rPr>
              <w:t xml:space="preserve"> 12-</w:t>
            </w:r>
            <w:r w:rsidR="00A43F6A" w:rsidRPr="00133A9B">
              <w:rPr>
                <w:rFonts w:ascii="Century Gothic" w:hAnsi="Century Gothic"/>
                <w:lang w:val="en-CA"/>
              </w:rPr>
              <w:t>week program</w:t>
            </w:r>
            <w:r w:rsidR="00FC3DBB" w:rsidRPr="00133A9B">
              <w:rPr>
                <w:rFonts w:ascii="Century Gothic" w:hAnsi="Century Gothic"/>
                <w:lang w:val="en-CA"/>
              </w:rPr>
              <w:t>.</w:t>
            </w:r>
            <w:r w:rsidR="00A43F6A" w:rsidRPr="00133A9B">
              <w:rPr>
                <w:rFonts w:ascii="Century Gothic" w:hAnsi="Century Gothic"/>
                <w:lang w:val="en-CA"/>
              </w:rPr>
              <w:t xml:space="preserve"> </w:t>
            </w:r>
          </w:p>
          <w:p w14:paraId="4E7F79BB" w14:textId="07367654" w:rsidR="00B0589D" w:rsidRPr="00133A9B" w:rsidRDefault="00A43F6A" w:rsidP="00133A9B">
            <w:pPr>
              <w:pStyle w:val="ListParagraph"/>
              <w:numPr>
                <w:ilvl w:val="0"/>
                <w:numId w:val="22"/>
              </w:numPr>
              <w:ind w:left="357" w:hanging="357"/>
              <w:rPr>
                <w:rFonts w:ascii="Century Gothic" w:hAnsi="Century Gothic"/>
                <w:lang w:val="en-CA"/>
              </w:rPr>
            </w:pPr>
            <w:r w:rsidRPr="00133A9B">
              <w:rPr>
                <w:rFonts w:ascii="Century Gothic" w:hAnsi="Century Gothic"/>
                <w:lang w:val="en-CA"/>
              </w:rPr>
              <w:t>If possible t</w:t>
            </w:r>
            <w:r w:rsidR="00FC3DBB" w:rsidRPr="00133A9B">
              <w:rPr>
                <w:rFonts w:ascii="Century Gothic" w:hAnsi="Century Gothic"/>
                <w:lang w:val="en-CA"/>
              </w:rPr>
              <w:t>he participants would benefit</w:t>
            </w:r>
            <w:r w:rsidRPr="00133A9B">
              <w:rPr>
                <w:rFonts w:ascii="Century Gothic" w:hAnsi="Century Gothic"/>
                <w:lang w:val="en-CA"/>
              </w:rPr>
              <w:t xml:space="preserve"> </w:t>
            </w:r>
            <w:r w:rsidR="00FC3DBB" w:rsidRPr="00133A9B">
              <w:rPr>
                <w:rFonts w:ascii="Century Gothic" w:hAnsi="Century Gothic"/>
                <w:lang w:val="en-CA"/>
              </w:rPr>
              <w:t>from</w:t>
            </w:r>
            <w:r w:rsidR="00CE2183" w:rsidRPr="00133A9B">
              <w:rPr>
                <w:rFonts w:ascii="Century Gothic" w:hAnsi="Century Gothic"/>
                <w:lang w:val="en-CA"/>
              </w:rPr>
              <w:t xml:space="preserve"> seeing the interview rooms</w:t>
            </w:r>
            <w:r w:rsidR="00133A9B" w:rsidRPr="00133A9B">
              <w:rPr>
                <w:rFonts w:ascii="Century Gothic" w:hAnsi="Century Gothic"/>
                <w:lang w:val="en-CA"/>
              </w:rPr>
              <w:t>.</w:t>
            </w:r>
          </w:p>
          <w:p w14:paraId="0C88BB62" w14:textId="77777777" w:rsidR="00133A9B" w:rsidRDefault="00133A9B" w:rsidP="00A43F6A">
            <w:pPr>
              <w:rPr>
                <w:rFonts w:ascii="Century Gothic" w:hAnsi="Century Gothic"/>
                <w:lang w:val="en-CA"/>
              </w:rPr>
            </w:pPr>
          </w:p>
          <w:p w14:paraId="43AF78BF" w14:textId="7A951D13" w:rsidR="00CE2183" w:rsidRPr="00D456FC" w:rsidRDefault="00781A07" w:rsidP="00A43F6A">
            <w:pPr>
              <w:rPr>
                <w:rFonts w:ascii="Century Gothic" w:hAnsi="Century Gothic"/>
                <w:lang w:val="en-CA"/>
              </w:rPr>
            </w:pPr>
            <w:r>
              <w:rPr>
                <w:rFonts w:ascii="Century Gothic" w:hAnsi="Century Gothic"/>
                <w:lang w:val="en-CA"/>
              </w:rPr>
              <w:t>Workplace tour which provide similar experience. Example: Food Development Centre</w:t>
            </w:r>
          </w:p>
        </w:tc>
      </w:tr>
    </w:tbl>
    <w:p w14:paraId="145BF802" w14:textId="74896734" w:rsidR="00B0589D" w:rsidRDefault="00B0589D">
      <w:pPr>
        <w:rPr>
          <w:rFonts w:ascii="Century Gothic" w:hAnsi="Century Gothic"/>
          <w:lang w:val="en-CA"/>
        </w:rPr>
      </w:pPr>
    </w:p>
    <w:p w14:paraId="6DC8BBB1" w14:textId="77777777" w:rsidR="00E57799" w:rsidRPr="00E7217F" w:rsidRDefault="00E57799" w:rsidP="00E7217F">
      <w:pPr>
        <w:rPr>
          <w:rFonts w:ascii="Century Gothic" w:hAnsi="Century Gothic"/>
          <w:b/>
          <w:sz w:val="26"/>
          <w:szCs w:val="26"/>
          <w:lang w:val="en-CA"/>
        </w:rPr>
      </w:pPr>
    </w:p>
    <w:p w14:paraId="714C1F8E" w14:textId="12126EDA" w:rsidR="008A7FDD" w:rsidRDefault="00E7217F">
      <w:pPr>
        <w:rPr>
          <w:rFonts w:ascii="Century Gothic" w:hAnsi="Century Gothic"/>
          <w:b/>
          <w:sz w:val="26"/>
          <w:szCs w:val="26"/>
          <w:lang w:val="en-CA"/>
        </w:rPr>
      </w:pPr>
      <w:r>
        <w:rPr>
          <w:rFonts w:ascii="Century Gothic" w:hAnsi="Century Gothic"/>
          <w:b/>
          <w:sz w:val="26"/>
          <w:szCs w:val="26"/>
          <w:lang w:val="en-CA"/>
        </w:rPr>
        <w:t>Program De</w:t>
      </w:r>
      <w:r w:rsidRPr="00E7217F">
        <w:rPr>
          <w:rFonts w:ascii="Century Gothic" w:hAnsi="Century Gothic"/>
          <w:b/>
          <w:sz w:val="26"/>
          <w:szCs w:val="26"/>
          <w:lang w:val="en-CA"/>
        </w:rPr>
        <w:t>livery</w:t>
      </w:r>
      <w:r>
        <w:rPr>
          <w:rFonts w:ascii="Century Gothic" w:hAnsi="Century Gothic"/>
          <w:b/>
          <w:sz w:val="26"/>
          <w:szCs w:val="26"/>
          <w:lang w:val="en-CA"/>
        </w:rPr>
        <w:t xml:space="preserve"> </w:t>
      </w:r>
      <w:r w:rsidR="008A7FDD">
        <w:rPr>
          <w:rFonts w:ascii="Century Gothic" w:hAnsi="Century Gothic"/>
          <w:b/>
          <w:sz w:val="26"/>
          <w:szCs w:val="26"/>
          <w:lang w:val="en-CA"/>
        </w:rPr>
        <w:t>Acronyms</w:t>
      </w:r>
    </w:p>
    <w:p w14:paraId="60BD40F8" w14:textId="77777777" w:rsidR="00130AFE" w:rsidRPr="00E80A24" w:rsidRDefault="00130AFE" w:rsidP="00130AFE">
      <w:pPr>
        <w:rPr>
          <w:rFonts w:ascii="Century Gothic" w:hAnsi="Century Gothic"/>
          <w:szCs w:val="26"/>
          <w:lang w:val="en-CA"/>
        </w:rPr>
      </w:pPr>
    </w:p>
    <w:tbl>
      <w:tblPr>
        <w:tblStyle w:val="TableGrid"/>
        <w:tblW w:w="0" w:type="auto"/>
        <w:tblLook w:val="04A0" w:firstRow="1" w:lastRow="0" w:firstColumn="1" w:lastColumn="0" w:noHBand="0" w:noVBand="1"/>
      </w:tblPr>
      <w:tblGrid>
        <w:gridCol w:w="5795"/>
        <w:gridCol w:w="3555"/>
      </w:tblGrid>
      <w:tr w:rsidR="00130AFE" w:rsidRPr="00E80A24" w14:paraId="1133D2FD" w14:textId="77777777" w:rsidTr="00685F7A">
        <w:trPr>
          <w:trHeight w:val="367"/>
        </w:trPr>
        <w:tc>
          <w:tcPr>
            <w:tcW w:w="6475" w:type="dxa"/>
          </w:tcPr>
          <w:p w14:paraId="577252B1" w14:textId="77777777" w:rsidR="00130AFE" w:rsidRPr="00E80A24" w:rsidRDefault="00130AFE" w:rsidP="00685F7A">
            <w:pPr>
              <w:rPr>
                <w:rFonts w:ascii="Century Gothic" w:hAnsi="Century Gothic"/>
                <w:szCs w:val="26"/>
                <w:lang w:val="en-CA"/>
              </w:rPr>
            </w:pPr>
            <w:r>
              <w:rPr>
                <w:rFonts w:ascii="Century Gothic" w:hAnsi="Century Gothic"/>
                <w:szCs w:val="26"/>
                <w:lang w:val="en-CA"/>
              </w:rPr>
              <w:t>Working with o</w:t>
            </w:r>
            <w:r w:rsidRPr="00E80A24">
              <w:rPr>
                <w:rFonts w:ascii="Century Gothic" w:hAnsi="Century Gothic"/>
                <w:szCs w:val="26"/>
                <w:lang w:val="en-CA"/>
              </w:rPr>
              <w:t>thers</w:t>
            </w:r>
          </w:p>
        </w:tc>
        <w:tc>
          <w:tcPr>
            <w:tcW w:w="4010" w:type="dxa"/>
          </w:tcPr>
          <w:p w14:paraId="57DB4005" w14:textId="77777777" w:rsidR="00130AFE" w:rsidRPr="00E80A24" w:rsidRDefault="00130AFE" w:rsidP="00685F7A">
            <w:pPr>
              <w:rPr>
                <w:rFonts w:ascii="Century Gothic" w:hAnsi="Century Gothic"/>
                <w:szCs w:val="26"/>
                <w:lang w:val="en-CA"/>
              </w:rPr>
            </w:pPr>
            <w:r w:rsidRPr="00E80A24">
              <w:rPr>
                <w:rFonts w:ascii="Century Gothic" w:hAnsi="Century Gothic"/>
                <w:szCs w:val="26"/>
                <w:lang w:val="en-CA"/>
              </w:rPr>
              <w:t>WWO</w:t>
            </w:r>
          </w:p>
        </w:tc>
      </w:tr>
      <w:tr w:rsidR="00130AFE" w:rsidRPr="00E80A24" w14:paraId="4E2BD9D6" w14:textId="77777777" w:rsidTr="00685F7A">
        <w:tc>
          <w:tcPr>
            <w:tcW w:w="6475" w:type="dxa"/>
          </w:tcPr>
          <w:p w14:paraId="0C31FF37" w14:textId="77777777" w:rsidR="00130AFE" w:rsidRPr="00E80A24" w:rsidRDefault="00130AFE" w:rsidP="00685F7A">
            <w:pPr>
              <w:rPr>
                <w:rFonts w:ascii="Century Gothic" w:hAnsi="Century Gothic"/>
                <w:szCs w:val="26"/>
                <w:lang w:val="en-CA"/>
              </w:rPr>
            </w:pPr>
            <w:r>
              <w:rPr>
                <w:rFonts w:ascii="Century Gothic" w:hAnsi="Century Gothic"/>
                <w:szCs w:val="26"/>
                <w:lang w:val="en-CA"/>
              </w:rPr>
              <w:t>Document use</w:t>
            </w:r>
          </w:p>
        </w:tc>
        <w:tc>
          <w:tcPr>
            <w:tcW w:w="4010" w:type="dxa"/>
          </w:tcPr>
          <w:p w14:paraId="7518A982" w14:textId="77777777" w:rsidR="00130AFE" w:rsidRPr="00E80A24" w:rsidRDefault="00130AFE" w:rsidP="00685F7A">
            <w:pPr>
              <w:rPr>
                <w:rFonts w:ascii="Century Gothic" w:hAnsi="Century Gothic"/>
                <w:szCs w:val="26"/>
                <w:lang w:val="en-CA"/>
              </w:rPr>
            </w:pPr>
            <w:r>
              <w:rPr>
                <w:rFonts w:ascii="Century Gothic" w:hAnsi="Century Gothic"/>
                <w:szCs w:val="26"/>
                <w:lang w:val="en-CA"/>
              </w:rPr>
              <w:t>DOC</w:t>
            </w:r>
          </w:p>
        </w:tc>
      </w:tr>
      <w:tr w:rsidR="00130AFE" w:rsidRPr="00E80A24" w14:paraId="131365CD" w14:textId="77777777" w:rsidTr="00685F7A">
        <w:trPr>
          <w:trHeight w:val="325"/>
        </w:trPr>
        <w:tc>
          <w:tcPr>
            <w:tcW w:w="6475" w:type="dxa"/>
          </w:tcPr>
          <w:p w14:paraId="0350B918" w14:textId="77777777" w:rsidR="00130AFE" w:rsidRPr="004506B2" w:rsidRDefault="00130AFE" w:rsidP="00685F7A">
            <w:pPr>
              <w:rPr>
                <w:rFonts w:ascii="Century Gothic" w:hAnsi="Century Gothic"/>
                <w:lang w:val="en-CA"/>
              </w:rPr>
            </w:pPr>
            <w:r w:rsidRPr="004506B2">
              <w:rPr>
                <w:rFonts w:ascii="Century Gothic" w:hAnsi="Century Gothic"/>
                <w:lang w:val="en-CA"/>
              </w:rPr>
              <w:lastRenderedPageBreak/>
              <w:t xml:space="preserve">Numeracy </w:t>
            </w:r>
          </w:p>
        </w:tc>
        <w:tc>
          <w:tcPr>
            <w:tcW w:w="4010" w:type="dxa"/>
          </w:tcPr>
          <w:p w14:paraId="4AD972BC" w14:textId="77777777" w:rsidR="00130AFE" w:rsidRPr="00E80A24" w:rsidRDefault="00130AFE" w:rsidP="00685F7A">
            <w:pPr>
              <w:rPr>
                <w:rFonts w:ascii="Century Gothic" w:hAnsi="Century Gothic"/>
                <w:szCs w:val="26"/>
                <w:lang w:val="en-CA"/>
              </w:rPr>
            </w:pPr>
            <w:r>
              <w:rPr>
                <w:rFonts w:ascii="Century Gothic" w:hAnsi="Century Gothic"/>
                <w:szCs w:val="26"/>
                <w:lang w:val="en-CA"/>
              </w:rPr>
              <w:t>NUM</w:t>
            </w:r>
          </w:p>
        </w:tc>
      </w:tr>
      <w:tr w:rsidR="00130AFE" w14:paraId="6D5084BC" w14:textId="77777777" w:rsidTr="00685F7A">
        <w:tc>
          <w:tcPr>
            <w:tcW w:w="6475" w:type="dxa"/>
          </w:tcPr>
          <w:p w14:paraId="6A35293C" w14:textId="77777777" w:rsidR="00130AFE" w:rsidRPr="004506B2" w:rsidRDefault="00130AFE" w:rsidP="00685F7A">
            <w:pPr>
              <w:rPr>
                <w:rFonts w:ascii="Century Gothic" w:hAnsi="Century Gothic"/>
                <w:lang w:val="en-CA"/>
              </w:rPr>
            </w:pPr>
            <w:r w:rsidRPr="004506B2">
              <w:rPr>
                <w:rFonts w:ascii="Century Gothic" w:hAnsi="Century Gothic"/>
                <w:lang w:val="en-CA"/>
              </w:rPr>
              <w:t xml:space="preserve">Communication </w:t>
            </w:r>
          </w:p>
        </w:tc>
        <w:tc>
          <w:tcPr>
            <w:tcW w:w="4010" w:type="dxa"/>
          </w:tcPr>
          <w:p w14:paraId="147BD2BE" w14:textId="77777777" w:rsidR="00130AFE" w:rsidRPr="004506B2" w:rsidRDefault="00130AFE" w:rsidP="00685F7A">
            <w:pPr>
              <w:rPr>
                <w:rFonts w:ascii="Century Gothic" w:hAnsi="Century Gothic"/>
                <w:lang w:val="en-CA"/>
              </w:rPr>
            </w:pPr>
            <w:r w:rsidRPr="004506B2">
              <w:rPr>
                <w:rFonts w:ascii="Century Gothic" w:hAnsi="Century Gothic"/>
                <w:lang w:val="en-CA"/>
              </w:rPr>
              <w:t>C</w:t>
            </w:r>
            <w:r>
              <w:rPr>
                <w:rFonts w:ascii="Century Gothic" w:hAnsi="Century Gothic"/>
                <w:lang w:val="en-CA"/>
              </w:rPr>
              <w:t>OMM</w:t>
            </w:r>
          </w:p>
        </w:tc>
      </w:tr>
      <w:tr w:rsidR="00130AFE" w14:paraId="7377129F" w14:textId="77777777" w:rsidTr="00685F7A">
        <w:tc>
          <w:tcPr>
            <w:tcW w:w="6475" w:type="dxa"/>
          </w:tcPr>
          <w:p w14:paraId="4501059A" w14:textId="77777777" w:rsidR="00130AFE" w:rsidRPr="007279C1" w:rsidRDefault="00130AFE" w:rsidP="00685F7A">
            <w:pPr>
              <w:rPr>
                <w:rFonts w:ascii="Century Gothic" w:hAnsi="Century Gothic"/>
                <w:lang w:val="en-CA"/>
              </w:rPr>
            </w:pPr>
            <w:r w:rsidRPr="007279C1">
              <w:rPr>
                <w:rFonts w:ascii="Century Gothic" w:hAnsi="Century Gothic"/>
                <w:lang w:val="en-CA"/>
              </w:rPr>
              <w:t>Thinking skills</w:t>
            </w:r>
          </w:p>
        </w:tc>
        <w:tc>
          <w:tcPr>
            <w:tcW w:w="4010" w:type="dxa"/>
          </w:tcPr>
          <w:p w14:paraId="5340AE99" w14:textId="77777777" w:rsidR="00130AFE" w:rsidRPr="007279C1" w:rsidRDefault="00130AFE" w:rsidP="00685F7A">
            <w:pPr>
              <w:rPr>
                <w:rFonts w:ascii="Century Gothic" w:hAnsi="Century Gothic"/>
                <w:lang w:val="en-CA"/>
              </w:rPr>
            </w:pPr>
            <w:r w:rsidRPr="007279C1">
              <w:rPr>
                <w:rFonts w:ascii="Century Gothic" w:hAnsi="Century Gothic"/>
                <w:lang w:val="en-CA"/>
              </w:rPr>
              <w:t>TS</w:t>
            </w:r>
          </w:p>
        </w:tc>
      </w:tr>
      <w:tr w:rsidR="00130AFE" w14:paraId="22E017F7" w14:textId="77777777" w:rsidTr="00685F7A">
        <w:tc>
          <w:tcPr>
            <w:tcW w:w="6475" w:type="dxa"/>
          </w:tcPr>
          <w:p w14:paraId="3A12654F" w14:textId="77777777" w:rsidR="00130AFE" w:rsidRPr="007279C1" w:rsidRDefault="00130AFE" w:rsidP="00685F7A">
            <w:pPr>
              <w:rPr>
                <w:rFonts w:ascii="Century Gothic" w:hAnsi="Century Gothic"/>
                <w:lang w:val="en-CA"/>
              </w:rPr>
            </w:pPr>
            <w:r w:rsidRPr="007279C1">
              <w:rPr>
                <w:rFonts w:ascii="Century Gothic" w:hAnsi="Century Gothic"/>
                <w:lang w:val="en-CA"/>
              </w:rPr>
              <w:t>Good manufacturing practices</w:t>
            </w:r>
          </w:p>
        </w:tc>
        <w:tc>
          <w:tcPr>
            <w:tcW w:w="4010" w:type="dxa"/>
          </w:tcPr>
          <w:p w14:paraId="6EC551CD" w14:textId="77777777" w:rsidR="00130AFE" w:rsidRPr="007279C1" w:rsidRDefault="00130AFE" w:rsidP="00685F7A">
            <w:pPr>
              <w:rPr>
                <w:rFonts w:ascii="Century Gothic" w:hAnsi="Century Gothic"/>
                <w:lang w:val="en-CA"/>
              </w:rPr>
            </w:pPr>
            <w:r w:rsidRPr="007279C1">
              <w:rPr>
                <w:rFonts w:ascii="Century Gothic" w:hAnsi="Century Gothic"/>
                <w:lang w:val="en-CA"/>
              </w:rPr>
              <w:t>GMP</w:t>
            </w:r>
          </w:p>
        </w:tc>
      </w:tr>
      <w:tr w:rsidR="00130AFE" w14:paraId="7006CADF" w14:textId="77777777" w:rsidTr="00685F7A">
        <w:tc>
          <w:tcPr>
            <w:tcW w:w="6475" w:type="dxa"/>
          </w:tcPr>
          <w:p w14:paraId="0A042731" w14:textId="77777777" w:rsidR="00130AFE" w:rsidRPr="007279C1" w:rsidRDefault="00130AFE" w:rsidP="00685F7A">
            <w:pPr>
              <w:rPr>
                <w:rFonts w:ascii="Century Gothic" w:hAnsi="Century Gothic"/>
                <w:b/>
                <w:lang w:val="en-CA"/>
              </w:rPr>
            </w:pPr>
            <w:r w:rsidRPr="007279C1">
              <w:rPr>
                <w:rFonts w:ascii="Century Gothic" w:eastAsia="Times New Roman" w:hAnsi="Century Gothic" w:cs="Times New Roman"/>
                <w:color w:val="000000"/>
                <w:shd w:val="clear" w:color="auto" w:fill="FFFFFF"/>
              </w:rPr>
              <w:t>Hazard Analysis and Critical Control Point</w:t>
            </w:r>
          </w:p>
        </w:tc>
        <w:tc>
          <w:tcPr>
            <w:tcW w:w="4010" w:type="dxa"/>
          </w:tcPr>
          <w:p w14:paraId="5C6028B7" w14:textId="77777777" w:rsidR="00130AFE" w:rsidRPr="007279C1" w:rsidRDefault="00130AFE" w:rsidP="00685F7A">
            <w:pPr>
              <w:rPr>
                <w:rFonts w:ascii="Century Gothic" w:hAnsi="Century Gothic"/>
                <w:lang w:val="en-CA"/>
              </w:rPr>
            </w:pPr>
            <w:r w:rsidRPr="007279C1">
              <w:rPr>
                <w:rFonts w:ascii="Century Gothic" w:hAnsi="Century Gothic"/>
                <w:lang w:val="en-CA"/>
              </w:rPr>
              <w:t>HACCP</w:t>
            </w:r>
          </w:p>
        </w:tc>
      </w:tr>
      <w:tr w:rsidR="00130AFE" w14:paraId="255EE9E0" w14:textId="77777777" w:rsidTr="00685F7A">
        <w:tc>
          <w:tcPr>
            <w:tcW w:w="6475" w:type="dxa"/>
          </w:tcPr>
          <w:p w14:paraId="4FA1B769" w14:textId="77777777" w:rsidR="00130AFE" w:rsidRPr="007F4B89" w:rsidRDefault="00130AFE" w:rsidP="00685F7A">
            <w:pPr>
              <w:rPr>
                <w:rFonts w:ascii="Century Gothic" w:hAnsi="Century Gothic"/>
                <w:szCs w:val="26"/>
                <w:lang w:val="en-CA"/>
              </w:rPr>
            </w:pPr>
            <w:r>
              <w:rPr>
                <w:rFonts w:ascii="Century Gothic" w:hAnsi="Century Gothic"/>
                <w:szCs w:val="26"/>
                <w:lang w:val="en-CA"/>
              </w:rPr>
              <w:t xml:space="preserve">Reading </w:t>
            </w:r>
          </w:p>
        </w:tc>
        <w:tc>
          <w:tcPr>
            <w:tcW w:w="4010" w:type="dxa"/>
          </w:tcPr>
          <w:p w14:paraId="0A060E4A" w14:textId="77777777" w:rsidR="00130AFE" w:rsidRPr="007F4B89" w:rsidRDefault="00130AFE" w:rsidP="00685F7A">
            <w:pPr>
              <w:rPr>
                <w:rFonts w:ascii="Century Gothic" w:hAnsi="Century Gothic"/>
                <w:szCs w:val="26"/>
                <w:lang w:val="en-CA"/>
              </w:rPr>
            </w:pPr>
            <w:r>
              <w:rPr>
                <w:rFonts w:ascii="Century Gothic" w:hAnsi="Century Gothic"/>
                <w:szCs w:val="26"/>
                <w:lang w:val="en-CA"/>
              </w:rPr>
              <w:t>READ</w:t>
            </w:r>
          </w:p>
        </w:tc>
      </w:tr>
      <w:tr w:rsidR="00130AFE" w14:paraId="0EFF4727" w14:textId="77777777" w:rsidTr="00685F7A">
        <w:tc>
          <w:tcPr>
            <w:tcW w:w="6475" w:type="dxa"/>
          </w:tcPr>
          <w:p w14:paraId="453F0AAB" w14:textId="77777777" w:rsidR="00130AFE" w:rsidRDefault="00130AFE" w:rsidP="00685F7A">
            <w:pPr>
              <w:rPr>
                <w:rFonts w:ascii="Century Gothic" w:hAnsi="Century Gothic"/>
                <w:szCs w:val="26"/>
                <w:lang w:val="en-CA"/>
              </w:rPr>
            </w:pPr>
            <w:r>
              <w:rPr>
                <w:rFonts w:ascii="Century Gothic" w:hAnsi="Century Gothic"/>
                <w:szCs w:val="26"/>
                <w:lang w:val="en-CA"/>
              </w:rPr>
              <w:t xml:space="preserve">Technology </w:t>
            </w:r>
          </w:p>
        </w:tc>
        <w:tc>
          <w:tcPr>
            <w:tcW w:w="4010" w:type="dxa"/>
          </w:tcPr>
          <w:p w14:paraId="1E89293A" w14:textId="77777777" w:rsidR="00130AFE" w:rsidRDefault="00130AFE" w:rsidP="00685F7A">
            <w:pPr>
              <w:rPr>
                <w:rFonts w:ascii="Century Gothic" w:hAnsi="Century Gothic"/>
                <w:szCs w:val="26"/>
                <w:lang w:val="en-CA"/>
              </w:rPr>
            </w:pPr>
            <w:r>
              <w:rPr>
                <w:rFonts w:ascii="Century Gothic" w:hAnsi="Century Gothic"/>
                <w:szCs w:val="26"/>
                <w:lang w:val="en-CA"/>
              </w:rPr>
              <w:t>TECH</w:t>
            </w:r>
          </w:p>
        </w:tc>
      </w:tr>
      <w:tr w:rsidR="00130AFE" w14:paraId="577904EB" w14:textId="77777777" w:rsidTr="00685F7A">
        <w:tc>
          <w:tcPr>
            <w:tcW w:w="6475" w:type="dxa"/>
          </w:tcPr>
          <w:p w14:paraId="725955AB" w14:textId="77777777" w:rsidR="00130AFE" w:rsidRDefault="00130AFE" w:rsidP="00685F7A">
            <w:pPr>
              <w:rPr>
                <w:rFonts w:ascii="Century Gothic" w:hAnsi="Century Gothic"/>
                <w:szCs w:val="26"/>
                <w:lang w:val="en-CA"/>
              </w:rPr>
            </w:pPr>
            <w:r>
              <w:rPr>
                <w:rFonts w:ascii="Century Gothic" w:hAnsi="Century Gothic"/>
                <w:sz w:val="22"/>
                <w:szCs w:val="22"/>
                <w:lang w:val="en-CA"/>
              </w:rPr>
              <w:t>Personal Management Basics</w:t>
            </w:r>
          </w:p>
        </w:tc>
        <w:tc>
          <w:tcPr>
            <w:tcW w:w="4010" w:type="dxa"/>
          </w:tcPr>
          <w:p w14:paraId="68386B4B" w14:textId="77777777" w:rsidR="00130AFE" w:rsidRDefault="00130AFE" w:rsidP="00685F7A">
            <w:pPr>
              <w:rPr>
                <w:rFonts w:ascii="Century Gothic" w:hAnsi="Century Gothic"/>
                <w:szCs w:val="26"/>
                <w:lang w:val="en-CA"/>
              </w:rPr>
            </w:pPr>
            <w:r>
              <w:rPr>
                <w:rFonts w:ascii="Century Gothic" w:hAnsi="Century Gothic"/>
                <w:szCs w:val="26"/>
                <w:lang w:val="en-CA"/>
              </w:rPr>
              <w:t>PMB</w:t>
            </w:r>
          </w:p>
        </w:tc>
      </w:tr>
      <w:tr w:rsidR="00130AFE" w14:paraId="74F3422D" w14:textId="77777777" w:rsidTr="00685F7A">
        <w:tc>
          <w:tcPr>
            <w:tcW w:w="6475" w:type="dxa"/>
          </w:tcPr>
          <w:p w14:paraId="58BEA20E" w14:textId="77777777" w:rsidR="00130AFE" w:rsidRDefault="00130AFE" w:rsidP="00685F7A">
            <w:pPr>
              <w:rPr>
                <w:rFonts w:ascii="Century Gothic" w:hAnsi="Century Gothic"/>
                <w:szCs w:val="26"/>
                <w:lang w:val="en-CA"/>
              </w:rPr>
            </w:pPr>
            <w:r>
              <w:rPr>
                <w:rFonts w:ascii="Century Gothic" w:hAnsi="Century Gothic"/>
                <w:szCs w:val="26"/>
                <w:lang w:val="en-CA"/>
              </w:rPr>
              <w:t>Writing</w:t>
            </w:r>
          </w:p>
        </w:tc>
        <w:tc>
          <w:tcPr>
            <w:tcW w:w="4010" w:type="dxa"/>
          </w:tcPr>
          <w:p w14:paraId="245BE880" w14:textId="77777777" w:rsidR="00130AFE" w:rsidRDefault="00130AFE" w:rsidP="00685F7A">
            <w:pPr>
              <w:rPr>
                <w:rFonts w:ascii="Century Gothic" w:hAnsi="Century Gothic"/>
                <w:szCs w:val="26"/>
                <w:lang w:val="en-CA"/>
              </w:rPr>
            </w:pPr>
            <w:r>
              <w:rPr>
                <w:rFonts w:ascii="Century Gothic" w:hAnsi="Century Gothic"/>
                <w:szCs w:val="26"/>
                <w:lang w:val="en-CA"/>
              </w:rPr>
              <w:t>WRITE</w:t>
            </w:r>
          </w:p>
        </w:tc>
      </w:tr>
    </w:tbl>
    <w:p w14:paraId="333EA3B9" w14:textId="77777777" w:rsidR="00130AFE" w:rsidRPr="008A62C5" w:rsidRDefault="00130AFE" w:rsidP="00130AFE">
      <w:pPr>
        <w:rPr>
          <w:rFonts w:ascii="Century Gothic" w:hAnsi="Century Gothic"/>
          <w:b/>
          <w:sz w:val="26"/>
          <w:szCs w:val="26"/>
          <w:lang w:val="en-CA"/>
        </w:rPr>
      </w:pPr>
    </w:p>
    <w:p w14:paraId="010BE910" w14:textId="051BAEED" w:rsidR="00BF5CC6" w:rsidRPr="008A7FDD" w:rsidRDefault="00BF5CC6">
      <w:pPr>
        <w:rPr>
          <w:rFonts w:ascii="Century Gothic" w:hAnsi="Century Gothic"/>
          <w:b/>
          <w:sz w:val="26"/>
          <w:szCs w:val="26"/>
          <w:lang w:val="en-CA"/>
        </w:rPr>
      </w:pPr>
      <w:r>
        <w:rPr>
          <w:rFonts w:ascii="Century Gothic" w:hAnsi="Century Gothic"/>
          <w:b/>
          <w:sz w:val="28"/>
          <w:lang w:val="en-CA"/>
        </w:rPr>
        <w:br w:type="page"/>
      </w:r>
    </w:p>
    <w:p w14:paraId="16BD68C3" w14:textId="6D521566" w:rsidR="00E57799" w:rsidRPr="00E57799" w:rsidRDefault="00E57799" w:rsidP="00E57799">
      <w:pPr>
        <w:jc w:val="center"/>
        <w:rPr>
          <w:rFonts w:ascii="Century Gothic" w:hAnsi="Century Gothic"/>
          <w:b/>
          <w:sz w:val="28"/>
          <w:lang w:val="en-CA"/>
        </w:rPr>
      </w:pPr>
      <w:r w:rsidRPr="00E57799">
        <w:rPr>
          <w:rFonts w:ascii="Century Gothic" w:hAnsi="Century Gothic"/>
          <w:b/>
          <w:sz w:val="28"/>
          <w:lang w:val="en-CA"/>
        </w:rPr>
        <w:lastRenderedPageBreak/>
        <w:t>APPENDIX</w:t>
      </w:r>
    </w:p>
    <w:p w14:paraId="48D555BC" w14:textId="77777777" w:rsidR="00E57799" w:rsidRDefault="00E57799">
      <w:pPr>
        <w:rPr>
          <w:rFonts w:ascii="Century Gothic" w:hAnsi="Century Gothic"/>
          <w:lang w:val="en-CA"/>
        </w:rPr>
      </w:pPr>
    </w:p>
    <w:p w14:paraId="5079D7A1" w14:textId="77777777" w:rsidR="00BF5CC6" w:rsidRPr="005C711B" w:rsidRDefault="00BF5CC6" w:rsidP="00BF5CC6">
      <w:pPr>
        <w:rPr>
          <w:rFonts w:ascii="Century Gothic" w:hAnsi="Century Gothic"/>
          <w:sz w:val="26"/>
          <w:szCs w:val="26"/>
          <w:lang w:val="en-CA"/>
        </w:rPr>
      </w:pPr>
      <w:r w:rsidRPr="005C711B">
        <w:rPr>
          <w:rFonts w:ascii="Century Gothic" w:hAnsi="Century Gothic"/>
          <w:sz w:val="26"/>
          <w:szCs w:val="26"/>
          <w:lang w:val="en-CA"/>
        </w:rPr>
        <w:t xml:space="preserve">APPENDIX A - Assessment </w:t>
      </w:r>
    </w:p>
    <w:p w14:paraId="544E7545" w14:textId="77777777" w:rsidR="00BF5CC6" w:rsidRDefault="00BF5CC6">
      <w:pPr>
        <w:rPr>
          <w:rFonts w:ascii="Century Gothic" w:hAnsi="Century Gothic"/>
          <w:lang w:val="en-CA"/>
        </w:rPr>
      </w:pPr>
    </w:p>
    <w:p w14:paraId="60F5CB01" w14:textId="77777777" w:rsidR="00BF5CC6" w:rsidRDefault="00BF5CC6">
      <w:pPr>
        <w:rPr>
          <w:rFonts w:ascii="Century Gothic" w:hAnsi="Century Gothic"/>
          <w:lang w:val="en-CA"/>
        </w:rPr>
      </w:pPr>
    </w:p>
    <w:p w14:paraId="28D08A64" w14:textId="4EAA4876" w:rsidR="00E57799" w:rsidRPr="005C711B" w:rsidRDefault="00BF5CC6">
      <w:pPr>
        <w:rPr>
          <w:rFonts w:ascii="Century Gothic" w:hAnsi="Century Gothic"/>
          <w:sz w:val="26"/>
          <w:szCs w:val="26"/>
          <w:lang w:val="en-CA"/>
        </w:rPr>
      </w:pPr>
      <w:r w:rsidRPr="005C711B">
        <w:rPr>
          <w:rFonts w:ascii="Century Gothic" w:hAnsi="Century Gothic"/>
          <w:sz w:val="26"/>
          <w:szCs w:val="26"/>
          <w:lang w:val="en-CA"/>
        </w:rPr>
        <w:t>APPENDIX B</w:t>
      </w:r>
      <w:r w:rsidR="00E57799" w:rsidRPr="005C711B">
        <w:rPr>
          <w:rFonts w:ascii="Century Gothic" w:hAnsi="Century Gothic"/>
          <w:sz w:val="26"/>
          <w:szCs w:val="26"/>
          <w:lang w:val="en-CA"/>
        </w:rPr>
        <w:t xml:space="preserve"> - NOCs and Essentials Skills Information</w:t>
      </w:r>
    </w:p>
    <w:p w14:paraId="7645D6F4" w14:textId="77777777" w:rsidR="00E57799" w:rsidRDefault="00E57799">
      <w:pPr>
        <w:rPr>
          <w:rFonts w:ascii="Century Gothic" w:hAnsi="Century Gothic"/>
          <w:lang w:val="en-CA"/>
        </w:rPr>
      </w:pPr>
    </w:p>
    <w:p w14:paraId="705445C6" w14:textId="77777777" w:rsidR="00E57799" w:rsidRDefault="00E57799">
      <w:pPr>
        <w:rPr>
          <w:rFonts w:ascii="Century Gothic" w:hAnsi="Century Gothic"/>
          <w:lang w:val="en-CA"/>
        </w:rPr>
      </w:pPr>
    </w:p>
    <w:p w14:paraId="32219F84" w14:textId="77777777" w:rsidR="00E57799" w:rsidRDefault="00E57799" w:rsidP="00E57799">
      <w:pPr>
        <w:rPr>
          <w:rFonts w:ascii="Century Gothic" w:hAnsi="Century Gothic"/>
          <w:szCs w:val="26"/>
          <w:lang w:val="en-CA"/>
        </w:rPr>
      </w:pPr>
      <w:r>
        <w:rPr>
          <w:rFonts w:ascii="Century Gothic" w:hAnsi="Century Gothic"/>
          <w:szCs w:val="26"/>
          <w:lang w:val="en-CA"/>
        </w:rPr>
        <w:t>Prior to the beginning the selection process, the referral checklist should be reviewed to ensure it meets the needs of the workplace partner(s) and industry.</w:t>
      </w:r>
    </w:p>
    <w:p w14:paraId="4EF15103" w14:textId="77777777" w:rsidR="00E57799" w:rsidRDefault="00E57799" w:rsidP="00E57799">
      <w:pPr>
        <w:rPr>
          <w:rFonts w:ascii="Century Gothic" w:hAnsi="Century Gothic"/>
          <w:szCs w:val="26"/>
          <w:lang w:val="en-CA"/>
        </w:rPr>
      </w:pPr>
    </w:p>
    <w:p w14:paraId="1ABDB390" w14:textId="77777777" w:rsidR="00E57799" w:rsidRDefault="00E57799" w:rsidP="00E57799">
      <w:pPr>
        <w:rPr>
          <w:rFonts w:ascii="Century Gothic" w:hAnsi="Century Gothic"/>
          <w:szCs w:val="26"/>
          <w:lang w:val="en-CA"/>
        </w:rPr>
      </w:pPr>
      <w:r>
        <w:rPr>
          <w:rFonts w:ascii="Century Gothic" w:hAnsi="Century Gothic"/>
          <w:szCs w:val="26"/>
          <w:lang w:val="en-CA"/>
        </w:rPr>
        <w:t>For example:</w:t>
      </w:r>
    </w:p>
    <w:p w14:paraId="7A9E5C1F" w14:textId="77777777" w:rsidR="00E57799" w:rsidRDefault="00E57799" w:rsidP="00E57799">
      <w:pPr>
        <w:pStyle w:val="ListParagraph"/>
        <w:numPr>
          <w:ilvl w:val="0"/>
          <w:numId w:val="5"/>
        </w:numPr>
        <w:rPr>
          <w:rFonts w:ascii="Century Gothic" w:hAnsi="Century Gothic"/>
          <w:szCs w:val="26"/>
          <w:lang w:val="en-CA"/>
        </w:rPr>
      </w:pPr>
      <w:r>
        <w:rPr>
          <w:rFonts w:ascii="Century Gothic" w:hAnsi="Century Gothic"/>
          <w:szCs w:val="26"/>
          <w:lang w:val="en-CA"/>
        </w:rPr>
        <w:t>Colour blindness test</w:t>
      </w:r>
    </w:p>
    <w:p w14:paraId="28411609" w14:textId="77777777" w:rsidR="00E57799" w:rsidRDefault="00E57799" w:rsidP="00E57799">
      <w:pPr>
        <w:pStyle w:val="ListParagraph"/>
        <w:numPr>
          <w:ilvl w:val="0"/>
          <w:numId w:val="5"/>
        </w:numPr>
        <w:rPr>
          <w:rFonts w:ascii="Century Gothic" w:hAnsi="Century Gothic"/>
          <w:szCs w:val="26"/>
          <w:lang w:val="en-CA"/>
        </w:rPr>
      </w:pPr>
      <w:r>
        <w:rPr>
          <w:rFonts w:ascii="Century Gothic" w:hAnsi="Century Gothic"/>
          <w:szCs w:val="26"/>
          <w:lang w:val="en-CA"/>
        </w:rPr>
        <w:t>Technology requirements</w:t>
      </w:r>
    </w:p>
    <w:p w14:paraId="63F72C03" w14:textId="77777777" w:rsidR="00E57799" w:rsidRDefault="00E57799" w:rsidP="00E57799">
      <w:pPr>
        <w:pStyle w:val="ListParagraph"/>
        <w:numPr>
          <w:ilvl w:val="0"/>
          <w:numId w:val="5"/>
        </w:numPr>
        <w:rPr>
          <w:rFonts w:ascii="Century Gothic" w:hAnsi="Century Gothic"/>
          <w:szCs w:val="26"/>
          <w:lang w:val="en-CA"/>
        </w:rPr>
      </w:pPr>
      <w:r>
        <w:rPr>
          <w:rFonts w:ascii="Century Gothic" w:hAnsi="Century Gothic"/>
          <w:szCs w:val="26"/>
          <w:lang w:val="en-CA"/>
        </w:rPr>
        <w:t>Physical strength</w:t>
      </w:r>
    </w:p>
    <w:p w14:paraId="1C6059A4" w14:textId="77777777" w:rsidR="00E57799" w:rsidRPr="00103ACE" w:rsidRDefault="00E57799" w:rsidP="00E57799">
      <w:pPr>
        <w:pStyle w:val="ListParagraph"/>
        <w:numPr>
          <w:ilvl w:val="0"/>
          <w:numId w:val="5"/>
        </w:numPr>
        <w:rPr>
          <w:rFonts w:ascii="Century Gothic" w:hAnsi="Century Gothic"/>
          <w:szCs w:val="26"/>
          <w:lang w:val="en-CA"/>
        </w:rPr>
      </w:pPr>
      <w:r>
        <w:rPr>
          <w:rFonts w:ascii="Century Gothic" w:hAnsi="Century Gothic"/>
          <w:szCs w:val="26"/>
          <w:lang w:val="en-CA"/>
        </w:rPr>
        <w:t>Driver’s license</w:t>
      </w:r>
    </w:p>
    <w:p w14:paraId="375BA74B" w14:textId="77777777" w:rsidR="00E57799" w:rsidRDefault="00E57799" w:rsidP="00E57799">
      <w:pPr>
        <w:rPr>
          <w:rFonts w:ascii="Century Gothic" w:hAnsi="Century Gothic"/>
          <w:lang w:val="en-CA"/>
        </w:rPr>
      </w:pPr>
    </w:p>
    <w:p w14:paraId="522DC35C" w14:textId="77777777" w:rsidR="00E57799" w:rsidRPr="00BD29E7" w:rsidRDefault="00E57799" w:rsidP="00E57799">
      <w:pPr>
        <w:rPr>
          <w:rFonts w:ascii="Century Gothic" w:hAnsi="Century Gothic"/>
          <w:u w:val="single"/>
          <w:lang w:val="en-CA"/>
        </w:rPr>
      </w:pPr>
      <w:r w:rsidRPr="00BD29E7">
        <w:rPr>
          <w:rFonts w:ascii="Century Gothic" w:hAnsi="Century Gothic"/>
          <w:u w:val="single"/>
          <w:lang w:val="en-CA"/>
        </w:rPr>
        <w:t>National Occupational Classifications (NOC)</w:t>
      </w:r>
    </w:p>
    <w:p w14:paraId="40AC7577" w14:textId="77777777" w:rsidR="00E57799" w:rsidRDefault="00E57799" w:rsidP="00E57799">
      <w:pPr>
        <w:rPr>
          <w:rFonts w:ascii="Century Gothic" w:hAnsi="Century Gothic"/>
          <w:lang w:val="en-CA"/>
        </w:rPr>
      </w:pPr>
    </w:p>
    <w:p w14:paraId="3323364A" w14:textId="77777777" w:rsidR="00E57799" w:rsidRDefault="00E57799" w:rsidP="00E57799">
      <w:pPr>
        <w:rPr>
          <w:rFonts w:ascii="Century Gothic" w:hAnsi="Century Gothic"/>
          <w:lang w:val="en-CA"/>
        </w:rPr>
      </w:pPr>
      <w:r>
        <w:rPr>
          <w:rFonts w:ascii="Century Gothic" w:hAnsi="Century Gothic"/>
          <w:lang w:val="en-CA"/>
        </w:rPr>
        <w:t>NOC relevant to this LIFT to Work Program could be:</w:t>
      </w:r>
    </w:p>
    <w:p w14:paraId="68E6897A" w14:textId="77777777" w:rsidR="00E57799" w:rsidRDefault="00E57799" w:rsidP="00E57799">
      <w:pPr>
        <w:rPr>
          <w:rFonts w:ascii="Century Gothic" w:hAnsi="Century Gothic"/>
          <w:lang w:val="en-CA"/>
        </w:rPr>
      </w:pPr>
    </w:p>
    <w:tbl>
      <w:tblPr>
        <w:tblStyle w:val="TableGrid"/>
        <w:tblW w:w="0" w:type="auto"/>
        <w:tblLook w:val="04A0" w:firstRow="1" w:lastRow="0" w:firstColumn="1" w:lastColumn="0" w:noHBand="0" w:noVBand="1"/>
      </w:tblPr>
      <w:tblGrid>
        <w:gridCol w:w="2972"/>
        <w:gridCol w:w="4969"/>
        <w:gridCol w:w="932"/>
      </w:tblGrid>
      <w:tr w:rsidR="00E57799" w:rsidRPr="00412906" w14:paraId="43A33EC6" w14:textId="77777777" w:rsidTr="004A70D3">
        <w:tc>
          <w:tcPr>
            <w:tcW w:w="2972" w:type="dxa"/>
          </w:tcPr>
          <w:p w14:paraId="6F34E9EE" w14:textId="77777777" w:rsidR="00E57799" w:rsidRPr="00412906" w:rsidRDefault="00E57799" w:rsidP="004A70D3">
            <w:pPr>
              <w:rPr>
                <w:rFonts w:ascii="Century Gothic" w:hAnsi="Century Gothic"/>
                <w:lang w:val="en-CA"/>
              </w:rPr>
            </w:pPr>
            <w:r w:rsidRPr="00412906">
              <w:rPr>
                <w:rFonts w:ascii="Century Gothic" w:hAnsi="Century Gothic"/>
                <w:lang w:val="en-CA"/>
              </w:rPr>
              <w:t>Occupation Name</w:t>
            </w:r>
          </w:p>
        </w:tc>
        <w:tc>
          <w:tcPr>
            <w:tcW w:w="4969" w:type="dxa"/>
          </w:tcPr>
          <w:p w14:paraId="5BFF3CC8" w14:textId="77777777" w:rsidR="00E57799" w:rsidRPr="00412906" w:rsidRDefault="00E57799" w:rsidP="004A70D3">
            <w:pPr>
              <w:rPr>
                <w:rFonts w:ascii="Century Gothic" w:hAnsi="Century Gothic"/>
                <w:lang w:val="en-CA"/>
              </w:rPr>
            </w:pPr>
            <w:r w:rsidRPr="00412906">
              <w:rPr>
                <w:rFonts w:ascii="Century Gothic" w:hAnsi="Century Gothic"/>
                <w:lang w:val="en-CA"/>
              </w:rPr>
              <w:t xml:space="preserve">Definition </w:t>
            </w:r>
          </w:p>
        </w:tc>
        <w:tc>
          <w:tcPr>
            <w:tcW w:w="932" w:type="dxa"/>
          </w:tcPr>
          <w:p w14:paraId="69CB9F18" w14:textId="77777777" w:rsidR="00E57799" w:rsidRPr="00412906" w:rsidRDefault="00E57799" w:rsidP="004A70D3">
            <w:pPr>
              <w:rPr>
                <w:rFonts w:ascii="Century Gothic" w:hAnsi="Century Gothic"/>
                <w:lang w:val="en-CA"/>
              </w:rPr>
            </w:pPr>
            <w:r w:rsidRPr="00412906">
              <w:rPr>
                <w:rFonts w:ascii="Century Gothic" w:hAnsi="Century Gothic"/>
                <w:lang w:val="en-CA"/>
              </w:rPr>
              <w:t>NOC</w:t>
            </w:r>
          </w:p>
        </w:tc>
      </w:tr>
      <w:tr w:rsidR="00E57799" w:rsidRPr="00412906" w14:paraId="13C70BD5" w14:textId="77777777" w:rsidTr="004A70D3">
        <w:tc>
          <w:tcPr>
            <w:tcW w:w="2972" w:type="dxa"/>
          </w:tcPr>
          <w:p w14:paraId="68AC10B6" w14:textId="77777777" w:rsidR="00E57799" w:rsidRPr="00412906" w:rsidRDefault="00E57799" w:rsidP="004A70D3">
            <w:pPr>
              <w:rPr>
                <w:rFonts w:ascii="Century Gothic" w:hAnsi="Century Gothic"/>
                <w:lang w:val="en-CA"/>
              </w:rPr>
            </w:pPr>
            <w:r w:rsidRPr="00412906">
              <w:rPr>
                <w:rFonts w:ascii="Century Gothic" w:hAnsi="Century Gothic"/>
                <w:lang w:val="en-CA"/>
              </w:rPr>
              <w:t>Shippers and Receivers Clerk</w:t>
            </w:r>
          </w:p>
        </w:tc>
        <w:tc>
          <w:tcPr>
            <w:tcW w:w="4969" w:type="dxa"/>
          </w:tcPr>
          <w:p w14:paraId="2C0A0DB4" w14:textId="10588A9E" w:rsidR="00E57799" w:rsidRPr="00412906" w:rsidRDefault="00A85738" w:rsidP="004A70D3">
            <w:pPr>
              <w:rPr>
                <w:rFonts w:ascii="Century Gothic" w:hAnsi="Century Gothic"/>
                <w:lang w:val="en-CA"/>
              </w:rPr>
            </w:pPr>
            <w:r w:rsidRPr="00BD1BA3">
              <w:rPr>
                <w:rFonts w:ascii="Century Gothic" w:eastAsia="Times New Roman" w:hAnsi="Century Gothic"/>
                <w:color w:val="000000" w:themeColor="text1"/>
                <w:shd w:val="clear" w:color="auto" w:fill="FFFFFF"/>
              </w:rPr>
              <w:t>Shippers and receivers ship, receive and record the movement of parts, supplies, materials, equipment and stock to and from an establishment. They are employed by retail and wholesale establishments, manufacturing companies, and other commercial and industrial establishments.</w:t>
            </w:r>
          </w:p>
        </w:tc>
        <w:tc>
          <w:tcPr>
            <w:tcW w:w="932" w:type="dxa"/>
          </w:tcPr>
          <w:p w14:paraId="18BC8856" w14:textId="77777777" w:rsidR="00E57799" w:rsidRPr="00412906" w:rsidRDefault="00E57799" w:rsidP="004A70D3">
            <w:pPr>
              <w:rPr>
                <w:rFonts w:ascii="Century Gothic" w:hAnsi="Century Gothic"/>
                <w:lang w:val="en-CA"/>
              </w:rPr>
            </w:pPr>
            <w:r w:rsidRPr="00412906">
              <w:rPr>
                <w:rFonts w:ascii="Century Gothic" w:hAnsi="Century Gothic"/>
                <w:lang w:val="en-CA"/>
              </w:rPr>
              <w:t>1521</w:t>
            </w:r>
          </w:p>
        </w:tc>
      </w:tr>
      <w:tr w:rsidR="00E57799" w:rsidRPr="00412906" w14:paraId="01064933" w14:textId="77777777" w:rsidTr="004A70D3">
        <w:trPr>
          <w:trHeight w:val="647"/>
        </w:trPr>
        <w:tc>
          <w:tcPr>
            <w:tcW w:w="2972" w:type="dxa"/>
          </w:tcPr>
          <w:p w14:paraId="561DB3E2" w14:textId="77777777" w:rsidR="00E57799" w:rsidRPr="00412906" w:rsidRDefault="00E57799" w:rsidP="004A70D3">
            <w:pPr>
              <w:rPr>
                <w:rFonts w:ascii="Century Gothic" w:hAnsi="Century Gothic"/>
                <w:lang w:val="en-CA"/>
              </w:rPr>
            </w:pPr>
            <w:r w:rsidRPr="00412906">
              <w:rPr>
                <w:rFonts w:ascii="Century Gothic" w:hAnsi="Century Gothic"/>
                <w:lang w:val="en-CA"/>
              </w:rPr>
              <w:t>Material Handler</w:t>
            </w:r>
          </w:p>
          <w:p w14:paraId="4C8AC635" w14:textId="77777777" w:rsidR="00E57799" w:rsidRPr="00412906" w:rsidRDefault="00E57799" w:rsidP="004A70D3">
            <w:pPr>
              <w:rPr>
                <w:rFonts w:ascii="Century Gothic" w:hAnsi="Century Gothic"/>
                <w:lang w:val="en-CA"/>
              </w:rPr>
            </w:pPr>
            <w:r w:rsidRPr="00412906">
              <w:rPr>
                <w:rFonts w:ascii="Century Gothic" w:hAnsi="Century Gothic"/>
                <w:lang w:val="en-CA"/>
              </w:rPr>
              <w:t xml:space="preserve">Searched: </w:t>
            </w:r>
          </w:p>
          <w:p w14:paraId="02E2C8AF" w14:textId="77777777" w:rsidR="00E57799" w:rsidRPr="00412906" w:rsidRDefault="00E57799" w:rsidP="004A70D3">
            <w:pPr>
              <w:rPr>
                <w:rFonts w:ascii="Century Gothic" w:hAnsi="Century Gothic"/>
                <w:lang w:val="en-CA"/>
              </w:rPr>
            </w:pPr>
            <w:r w:rsidRPr="00412906">
              <w:rPr>
                <w:rFonts w:ascii="Century Gothic" w:hAnsi="Century Gothic"/>
                <w:lang w:val="en-CA"/>
              </w:rPr>
              <w:t>Forklift truck operator</w:t>
            </w:r>
          </w:p>
          <w:p w14:paraId="5139847D" w14:textId="77777777" w:rsidR="00E57799" w:rsidRPr="00412906" w:rsidRDefault="00E57799" w:rsidP="004A70D3">
            <w:pPr>
              <w:rPr>
                <w:rFonts w:ascii="Century Gothic" w:hAnsi="Century Gothic"/>
                <w:lang w:val="en-CA"/>
              </w:rPr>
            </w:pPr>
            <w:r w:rsidRPr="00412906">
              <w:rPr>
                <w:rFonts w:ascii="Century Gothic" w:hAnsi="Century Gothic"/>
                <w:lang w:val="en-CA"/>
              </w:rPr>
              <w:t>Warehouse worker</w:t>
            </w:r>
          </w:p>
          <w:p w14:paraId="269CA1FB" w14:textId="77777777" w:rsidR="00E57799" w:rsidRPr="00412906" w:rsidRDefault="00E57799" w:rsidP="004A70D3">
            <w:pPr>
              <w:rPr>
                <w:rFonts w:ascii="Century Gothic" w:hAnsi="Century Gothic"/>
                <w:lang w:val="en-CA"/>
              </w:rPr>
            </w:pPr>
            <w:r w:rsidRPr="00412906">
              <w:rPr>
                <w:rFonts w:ascii="Century Gothic" w:hAnsi="Century Gothic"/>
                <w:lang w:val="en-CA"/>
              </w:rPr>
              <w:t>Warehouse keeper</w:t>
            </w:r>
          </w:p>
        </w:tc>
        <w:tc>
          <w:tcPr>
            <w:tcW w:w="4969" w:type="dxa"/>
          </w:tcPr>
          <w:p w14:paraId="61FEDA3F" w14:textId="77777777" w:rsidR="00E57799" w:rsidRPr="00412906" w:rsidRDefault="00E57799" w:rsidP="004A70D3">
            <w:pPr>
              <w:rPr>
                <w:rFonts w:ascii="Century Gothic" w:eastAsia="Times New Roman" w:hAnsi="Century Gothic"/>
              </w:rPr>
            </w:pPr>
            <w:r w:rsidRPr="00412906">
              <w:rPr>
                <w:rFonts w:ascii="Century Gothic" w:eastAsia="Times New Roman" w:hAnsi="Century Gothic"/>
                <w:color w:val="333333"/>
                <w:shd w:val="clear" w:color="auto" w:fill="FFFFFF"/>
              </w:rPr>
              <w:t>This unit group includes workers who handle, move, load and unload materials by hand or by using a variety of material handling equipment. They are employed by transportation, storage and moving companies, and by a variety of manufacturing and processing companies and retail and wholesale warehouses.</w:t>
            </w:r>
          </w:p>
        </w:tc>
        <w:tc>
          <w:tcPr>
            <w:tcW w:w="932" w:type="dxa"/>
          </w:tcPr>
          <w:p w14:paraId="09078858" w14:textId="77777777" w:rsidR="00E57799" w:rsidRPr="00412906" w:rsidRDefault="00E57799" w:rsidP="004A70D3">
            <w:pPr>
              <w:rPr>
                <w:rFonts w:ascii="Century Gothic" w:hAnsi="Century Gothic"/>
                <w:lang w:val="en-CA"/>
              </w:rPr>
            </w:pPr>
            <w:r w:rsidRPr="00412906">
              <w:rPr>
                <w:rFonts w:ascii="Century Gothic" w:hAnsi="Century Gothic"/>
                <w:lang w:val="en-CA"/>
              </w:rPr>
              <w:t>7452</w:t>
            </w:r>
          </w:p>
        </w:tc>
      </w:tr>
      <w:tr w:rsidR="00E57799" w:rsidRPr="00412906" w14:paraId="792470C4" w14:textId="77777777" w:rsidTr="004A70D3">
        <w:trPr>
          <w:trHeight w:val="2646"/>
        </w:trPr>
        <w:tc>
          <w:tcPr>
            <w:tcW w:w="2972" w:type="dxa"/>
          </w:tcPr>
          <w:p w14:paraId="6932E9F7" w14:textId="77777777" w:rsidR="00E57799" w:rsidRPr="00412906" w:rsidRDefault="00E57799" w:rsidP="004A70D3">
            <w:pPr>
              <w:rPr>
                <w:rFonts w:ascii="Century Gothic" w:hAnsi="Century Gothic"/>
                <w:lang w:val="en-CA"/>
              </w:rPr>
            </w:pPr>
            <w:r w:rsidRPr="00412906">
              <w:rPr>
                <w:rFonts w:ascii="Century Gothic" w:hAnsi="Century Gothic"/>
                <w:lang w:val="en-CA"/>
              </w:rPr>
              <w:lastRenderedPageBreak/>
              <w:t xml:space="preserve">Tester and Graders, Food and Beverage Processing </w:t>
            </w:r>
          </w:p>
          <w:p w14:paraId="61468AA9" w14:textId="77777777" w:rsidR="00E57799" w:rsidRPr="00412906" w:rsidRDefault="00E57799" w:rsidP="004A70D3">
            <w:pPr>
              <w:rPr>
                <w:rFonts w:ascii="Century Gothic" w:hAnsi="Century Gothic"/>
                <w:lang w:val="en-CA"/>
              </w:rPr>
            </w:pPr>
            <w:r w:rsidRPr="00412906">
              <w:rPr>
                <w:rFonts w:ascii="Century Gothic" w:hAnsi="Century Gothic"/>
                <w:lang w:val="en-CA"/>
              </w:rPr>
              <w:t>Searched: Product Testing</w:t>
            </w:r>
          </w:p>
        </w:tc>
        <w:tc>
          <w:tcPr>
            <w:tcW w:w="4969" w:type="dxa"/>
          </w:tcPr>
          <w:p w14:paraId="6A426A35" w14:textId="77777777" w:rsidR="00E57799" w:rsidRPr="00412906" w:rsidRDefault="00E57799" w:rsidP="004A70D3">
            <w:pPr>
              <w:rPr>
                <w:rFonts w:ascii="Century Gothic" w:eastAsia="Times New Roman" w:hAnsi="Century Gothic"/>
              </w:rPr>
            </w:pPr>
            <w:r w:rsidRPr="00412906">
              <w:rPr>
                <w:rFonts w:ascii="Century Gothic" w:eastAsia="Times New Roman" w:hAnsi="Century Gothic"/>
                <w:color w:val="333333"/>
                <w:shd w:val="clear" w:color="auto" w:fill="FFFFFF"/>
              </w:rPr>
              <w:t>Testers and graders in this unit group test or grade ingredients and finished food, beverage or tobacco products to ensure conformance to company standards. They are employed in fruit and vegetable processing plants, dairies, flour mills, bakeries, sugar refineries, fish plants, meat plants, breweries and other food, beverage and tobacco processing plants.</w:t>
            </w:r>
          </w:p>
          <w:p w14:paraId="10F153EA" w14:textId="77777777" w:rsidR="00E57799" w:rsidRPr="00412906" w:rsidRDefault="00E57799" w:rsidP="004A70D3">
            <w:pPr>
              <w:rPr>
                <w:rFonts w:ascii="Century Gothic" w:hAnsi="Century Gothic"/>
                <w:lang w:val="en-CA"/>
              </w:rPr>
            </w:pPr>
          </w:p>
        </w:tc>
        <w:tc>
          <w:tcPr>
            <w:tcW w:w="932" w:type="dxa"/>
          </w:tcPr>
          <w:p w14:paraId="152CF7A0" w14:textId="77777777" w:rsidR="00E57799" w:rsidRPr="00412906" w:rsidRDefault="00E57799" w:rsidP="004A70D3">
            <w:pPr>
              <w:rPr>
                <w:rFonts w:ascii="Century Gothic" w:hAnsi="Century Gothic"/>
                <w:lang w:val="en-CA"/>
              </w:rPr>
            </w:pPr>
            <w:r w:rsidRPr="00412906">
              <w:rPr>
                <w:rFonts w:ascii="Century Gothic" w:hAnsi="Century Gothic"/>
                <w:lang w:val="en-CA"/>
              </w:rPr>
              <w:t>9465</w:t>
            </w:r>
          </w:p>
        </w:tc>
      </w:tr>
      <w:tr w:rsidR="00E57799" w:rsidRPr="00412906" w14:paraId="2F532BD2" w14:textId="77777777" w:rsidTr="004A70D3">
        <w:trPr>
          <w:trHeight w:val="814"/>
        </w:trPr>
        <w:tc>
          <w:tcPr>
            <w:tcW w:w="2972" w:type="dxa"/>
          </w:tcPr>
          <w:p w14:paraId="0606FF86" w14:textId="77777777" w:rsidR="00E57799" w:rsidRDefault="00E57799" w:rsidP="004A70D3">
            <w:pPr>
              <w:rPr>
                <w:rFonts w:ascii="Century Gothic" w:hAnsi="Century Gothic"/>
                <w:lang w:val="en-CA"/>
              </w:rPr>
            </w:pPr>
            <w:r>
              <w:rPr>
                <w:rFonts w:ascii="Century Gothic" w:hAnsi="Century Gothic"/>
                <w:lang w:val="en-CA"/>
              </w:rPr>
              <w:t>Labourer in Food, Beverage and Tobacco Processing</w:t>
            </w:r>
          </w:p>
          <w:p w14:paraId="558575F2" w14:textId="77777777" w:rsidR="00E57799" w:rsidRDefault="00E57799" w:rsidP="004A70D3">
            <w:pPr>
              <w:rPr>
                <w:rFonts w:ascii="Century Gothic" w:hAnsi="Century Gothic"/>
                <w:lang w:val="en-CA"/>
              </w:rPr>
            </w:pPr>
            <w:r w:rsidRPr="00412906">
              <w:rPr>
                <w:rFonts w:ascii="Century Gothic" w:hAnsi="Century Gothic"/>
                <w:lang w:val="en-CA"/>
              </w:rPr>
              <w:t>Searched: Packaging Operator</w:t>
            </w:r>
          </w:p>
          <w:p w14:paraId="7C0A9C94" w14:textId="77777777" w:rsidR="00E57799" w:rsidRDefault="00E57799" w:rsidP="004A70D3">
            <w:pPr>
              <w:rPr>
                <w:rFonts w:ascii="Century Gothic" w:hAnsi="Century Gothic"/>
                <w:lang w:val="en-CA"/>
              </w:rPr>
            </w:pPr>
          </w:p>
          <w:p w14:paraId="3E25C789" w14:textId="77777777" w:rsidR="00E57799" w:rsidRDefault="00E57799" w:rsidP="004A70D3">
            <w:pPr>
              <w:rPr>
                <w:rFonts w:ascii="Century Gothic" w:hAnsi="Century Gothic"/>
                <w:lang w:val="en-CA"/>
              </w:rPr>
            </w:pPr>
          </w:p>
          <w:p w14:paraId="4A64B0A8" w14:textId="77777777" w:rsidR="00E57799" w:rsidRPr="00916E97" w:rsidRDefault="00E57799" w:rsidP="004A70D3">
            <w:pPr>
              <w:pStyle w:val="Heading2"/>
              <w:shd w:val="clear" w:color="auto" w:fill="FFFFFF"/>
              <w:spacing w:before="570" w:after="173"/>
              <w:rPr>
                <w:rFonts w:ascii="Century Gothic" w:eastAsia="Times New Roman" w:hAnsi="Century Gothic" w:cs="Times New Roman"/>
                <w:color w:val="333333"/>
                <w:sz w:val="24"/>
                <w:szCs w:val="24"/>
              </w:rPr>
            </w:pPr>
            <w:proofErr w:type="spellStart"/>
            <w:r w:rsidRPr="00916E97">
              <w:rPr>
                <w:rFonts w:ascii="Century Gothic" w:eastAsia="Times New Roman" w:hAnsi="Century Gothic"/>
                <w:color w:val="333333"/>
                <w:sz w:val="24"/>
                <w:szCs w:val="24"/>
              </w:rPr>
              <w:t>Labourers</w:t>
            </w:r>
            <w:proofErr w:type="spellEnd"/>
            <w:r w:rsidRPr="00916E97">
              <w:rPr>
                <w:rFonts w:ascii="Century Gothic" w:eastAsia="Times New Roman" w:hAnsi="Century Gothic"/>
                <w:color w:val="333333"/>
                <w:sz w:val="24"/>
                <w:szCs w:val="24"/>
              </w:rPr>
              <w:t xml:space="preserve"> in Processing, Manufacturing and Utilities</w:t>
            </w:r>
            <w:r>
              <w:rPr>
                <w:rFonts w:ascii="Century Gothic" w:eastAsia="Times New Roman" w:hAnsi="Century Gothic"/>
                <w:color w:val="333333"/>
                <w:sz w:val="24"/>
                <w:szCs w:val="24"/>
              </w:rPr>
              <w:t xml:space="preserve"> </w:t>
            </w:r>
            <w:r w:rsidRPr="00916E97">
              <w:rPr>
                <w:rFonts w:ascii="Century Gothic" w:eastAsia="Times New Roman" w:hAnsi="Century Gothic"/>
                <w:color w:val="333333"/>
                <w:sz w:val="24"/>
                <w:szCs w:val="24"/>
              </w:rPr>
              <w:t>(9611)</w:t>
            </w:r>
            <w:r>
              <w:rPr>
                <w:rFonts w:ascii="Century Gothic" w:eastAsia="Times New Roman" w:hAnsi="Century Gothic"/>
                <w:color w:val="333333"/>
                <w:sz w:val="24"/>
                <w:szCs w:val="24"/>
              </w:rPr>
              <w:t xml:space="preserve"> – Above information for NOC 9617 falls under 9611.</w:t>
            </w:r>
          </w:p>
          <w:p w14:paraId="13D9E75D" w14:textId="77777777" w:rsidR="00E57799" w:rsidRPr="00916E97" w:rsidRDefault="00E57799" w:rsidP="004A70D3">
            <w:pPr>
              <w:rPr>
                <w:rFonts w:ascii="Century Gothic" w:eastAsia="Times New Roman" w:hAnsi="Century Gothic"/>
              </w:rPr>
            </w:pPr>
          </w:p>
          <w:p w14:paraId="298D9575" w14:textId="77777777" w:rsidR="00E57799" w:rsidRPr="00412906" w:rsidRDefault="00E57799" w:rsidP="004A70D3">
            <w:pPr>
              <w:rPr>
                <w:rFonts w:ascii="Century Gothic" w:hAnsi="Century Gothic"/>
                <w:lang w:val="en-CA"/>
              </w:rPr>
            </w:pPr>
          </w:p>
        </w:tc>
        <w:tc>
          <w:tcPr>
            <w:tcW w:w="4969" w:type="dxa"/>
          </w:tcPr>
          <w:p w14:paraId="37AB6599" w14:textId="77777777" w:rsidR="00E57799" w:rsidRPr="00412906" w:rsidRDefault="00E57799" w:rsidP="004A70D3">
            <w:pPr>
              <w:rPr>
                <w:rFonts w:ascii="Century Gothic" w:eastAsia="Times New Roman" w:hAnsi="Century Gothic"/>
              </w:rPr>
            </w:pPr>
            <w:proofErr w:type="spellStart"/>
            <w:r w:rsidRPr="00412906">
              <w:rPr>
                <w:rFonts w:ascii="Century Gothic" w:eastAsia="Times New Roman" w:hAnsi="Century Gothic"/>
                <w:color w:val="333333"/>
                <w:shd w:val="clear" w:color="auto" w:fill="FFFFFF"/>
              </w:rPr>
              <w:t>Labourers</w:t>
            </w:r>
            <w:proofErr w:type="spellEnd"/>
            <w:r w:rsidRPr="00412906">
              <w:rPr>
                <w:rFonts w:ascii="Century Gothic" w:eastAsia="Times New Roman" w:hAnsi="Century Gothic"/>
                <w:color w:val="333333"/>
                <w:shd w:val="clear" w:color="auto" w:fill="FFFFFF"/>
              </w:rPr>
              <w:t xml:space="preserve"> in this unit group perform material handling, clean-up, packaging and other elemental activities related to food, beverage and tobacco processing. They are employed in fruit and vegetable processing plants, dairies, flour mills, bakeries, sugar refineries, meat plants, breweries and other food, beverage and tobacco processing plants.</w:t>
            </w:r>
          </w:p>
          <w:p w14:paraId="45656BFC" w14:textId="77777777" w:rsidR="00E57799" w:rsidRPr="00412906" w:rsidRDefault="00E57799" w:rsidP="004A70D3">
            <w:pPr>
              <w:rPr>
                <w:rFonts w:ascii="Century Gothic" w:eastAsia="Times New Roman" w:hAnsi="Century Gothic"/>
                <w:color w:val="333333"/>
                <w:shd w:val="clear" w:color="auto" w:fill="FFFFFF"/>
              </w:rPr>
            </w:pPr>
          </w:p>
        </w:tc>
        <w:tc>
          <w:tcPr>
            <w:tcW w:w="932" w:type="dxa"/>
          </w:tcPr>
          <w:p w14:paraId="5EEC6E5F" w14:textId="77777777" w:rsidR="00E57799" w:rsidRPr="00412906" w:rsidRDefault="00E57799" w:rsidP="004A70D3">
            <w:pPr>
              <w:rPr>
                <w:rFonts w:ascii="Century Gothic" w:hAnsi="Century Gothic"/>
                <w:lang w:val="en-CA"/>
              </w:rPr>
            </w:pPr>
            <w:r>
              <w:rPr>
                <w:rFonts w:ascii="Century Gothic" w:hAnsi="Century Gothic"/>
                <w:lang w:val="en-CA"/>
              </w:rPr>
              <w:t>9617</w:t>
            </w:r>
          </w:p>
        </w:tc>
      </w:tr>
    </w:tbl>
    <w:p w14:paraId="24C4F40D" w14:textId="77777777" w:rsidR="00E57799" w:rsidRDefault="00E57799" w:rsidP="00E57799">
      <w:pPr>
        <w:pStyle w:val="ListParagraph"/>
        <w:ind w:left="360"/>
        <w:rPr>
          <w:rFonts w:ascii="Century Gothic" w:hAnsi="Century Gothic"/>
          <w:lang w:val="en-CA"/>
        </w:rPr>
      </w:pPr>
    </w:p>
    <w:p w14:paraId="32D36B9E" w14:textId="77777777" w:rsidR="00E57799" w:rsidRPr="005A50DC" w:rsidRDefault="00E57799" w:rsidP="00E57799">
      <w:pPr>
        <w:rPr>
          <w:rFonts w:ascii="Century Gothic" w:hAnsi="Century Gothic"/>
          <w:lang w:val="en-CA"/>
        </w:rPr>
      </w:pPr>
      <w:r w:rsidRPr="005A50DC">
        <w:rPr>
          <w:rFonts w:ascii="Century Gothic" w:hAnsi="Century Gothic"/>
          <w:lang w:val="en-CA"/>
        </w:rPr>
        <w:t xml:space="preserve">Additional NOC searches can be completed at  </w:t>
      </w:r>
    </w:p>
    <w:p w14:paraId="73D45E84" w14:textId="77777777" w:rsidR="00E57799" w:rsidRPr="005A50DC" w:rsidRDefault="005C14EF" w:rsidP="00E57799">
      <w:pPr>
        <w:rPr>
          <w:rFonts w:ascii="Century Gothic" w:eastAsia="Times New Roman" w:hAnsi="Century Gothic"/>
          <w:color w:val="000000" w:themeColor="text1"/>
        </w:rPr>
      </w:pPr>
      <w:hyperlink r:id="rId8" w:history="1">
        <w:r w:rsidR="00E57799" w:rsidRPr="005A50DC">
          <w:rPr>
            <w:rStyle w:val="Hyperlink"/>
            <w:rFonts w:ascii="Century Gothic" w:eastAsia="Times New Roman" w:hAnsi="Century Gothic"/>
            <w:color w:val="000000" w:themeColor="text1"/>
          </w:rPr>
          <w:t>www.jobbank.gc.ca/essentialskills</w:t>
        </w:r>
      </w:hyperlink>
      <w:r w:rsidR="00E57799">
        <w:rPr>
          <w:rFonts w:ascii="Century Gothic" w:eastAsia="Times New Roman" w:hAnsi="Century Gothic"/>
          <w:color w:val="000000" w:themeColor="text1"/>
        </w:rPr>
        <w:t>.</w:t>
      </w:r>
    </w:p>
    <w:p w14:paraId="353AF127" w14:textId="77777777" w:rsidR="00E57799" w:rsidRDefault="00E57799" w:rsidP="00E57799">
      <w:pPr>
        <w:rPr>
          <w:rFonts w:ascii="Century Gothic" w:hAnsi="Century Gothic"/>
          <w:lang w:val="en-CA"/>
        </w:rPr>
      </w:pPr>
    </w:p>
    <w:p w14:paraId="3142411B" w14:textId="77777777" w:rsidR="00E57799" w:rsidRPr="00823915" w:rsidRDefault="00E57799" w:rsidP="00E57799">
      <w:pPr>
        <w:rPr>
          <w:rFonts w:ascii="Century Gothic" w:hAnsi="Century Gothic"/>
          <w:u w:val="single"/>
          <w:lang w:val="en-CA"/>
        </w:rPr>
      </w:pPr>
      <w:r w:rsidRPr="00823915">
        <w:rPr>
          <w:rFonts w:ascii="Century Gothic" w:hAnsi="Century Gothic"/>
          <w:u w:val="single"/>
          <w:lang w:val="en-CA"/>
        </w:rPr>
        <w:t>Essential Skill</w:t>
      </w:r>
      <w:r>
        <w:rPr>
          <w:rFonts w:ascii="Century Gothic" w:hAnsi="Century Gothic"/>
          <w:u w:val="single"/>
          <w:lang w:val="en-CA"/>
        </w:rPr>
        <w:t>s</w:t>
      </w:r>
      <w:r w:rsidRPr="00823915">
        <w:rPr>
          <w:rFonts w:ascii="Century Gothic" w:hAnsi="Century Gothic"/>
          <w:u w:val="single"/>
          <w:lang w:val="en-CA"/>
        </w:rPr>
        <w:t xml:space="preserve"> Levels</w:t>
      </w:r>
    </w:p>
    <w:p w14:paraId="55C87DC7" w14:textId="77777777" w:rsidR="00E57799" w:rsidRDefault="00E57799" w:rsidP="00E57799">
      <w:pPr>
        <w:rPr>
          <w:rFonts w:ascii="Century Gothic" w:hAnsi="Century Gothic"/>
          <w:lang w:val="en-CA"/>
        </w:rPr>
      </w:pPr>
    </w:p>
    <w:p w14:paraId="078E1463" w14:textId="77777777" w:rsidR="00E57799" w:rsidRDefault="00E57799" w:rsidP="00E57799">
      <w:pPr>
        <w:rPr>
          <w:rFonts w:ascii="Century Gothic" w:hAnsi="Century Gothic"/>
          <w:lang w:val="en-CA"/>
        </w:rPr>
      </w:pPr>
      <w:r>
        <w:rPr>
          <w:rFonts w:ascii="Century Gothic" w:hAnsi="Century Gothic"/>
          <w:lang w:val="en-CA"/>
        </w:rPr>
        <w:t>Below is a list of the 9 essential skills plus the use of memory. Each essential skill has been reviewed against the 4 NOCs stated above. The level presented indicates the ranges found within these occupations.</w:t>
      </w:r>
    </w:p>
    <w:p w14:paraId="70B0CC50" w14:textId="77777777" w:rsidR="00E57799" w:rsidRDefault="00E57799" w:rsidP="00E57799">
      <w:pPr>
        <w:rPr>
          <w:rFonts w:ascii="Century Gothic" w:hAnsi="Century Gothic"/>
          <w:lang w:val="en-CA"/>
        </w:rPr>
      </w:pPr>
    </w:p>
    <w:tbl>
      <w:tblPr>
        <w:tblStyle w:val="TableGrid"/>
        <w:tblW w:w="0" w:type="auto"/>
        <w:tblLook w:val="04A0" w:firstRow="1" w:lastRow="0" w:firstColumn="1" w:lastColumn="0" w:noHBand="0" w:noVBand="1"/>
      </w:tblPr>
      <w:tblGrid>
        <w:gridCol w:w="467"/>
        <w:gridCol w:w="2647"/>
        <w:gridCol w:w="2410"/>
        <w:gridCol w:w="3826"/>
      </w:tblGrid>
      <w:tr w:rsidR="00E57799" w14:paraId="2105873A" w14:textId="77777777" w:rsidTr="004A70D3">
        <w:trPr>
          <w:trHeight w:val="339"/>
        </w:trPr>
        <w:tc>
          <w:tcPr>
            <w:tcW w:w="467" w:type="dxa"/>
          </w:tcPr>
          <w:p w14:paraId="499B1BAA" w14:textId="77777777" w:rsidR="00E57799" w:rsidRDefault="00E57799" w:rsidP="004A70D3">
            <w:pPr>
              <w:rPr>
                <w:rFonts w:ascii="Century Gothic" w:hAnsi="Century Gothic"/>
                <w:lang w:val="en-CA"/>
              </w:rPr>
            </w:pPr>
          </w:p>
        </w:tc>
        <w:tc>
          <w:tcPr>
            <w:tcW w:w="2647" w:type="dxa"/>
          </w:tcPr>
          <w:p w14:paraId="5E81134F" w14:textId="77777777" w:rsidR="00E57799" w:rsidRDefault="00E57799" w:rsidP="004A70D3">
            <w:pPr>
              <w:rPr>
                <w:rFonts w:ascii="Century Gothic" w:hAnsi="Century Gothic"/>
                <w:lang w:val="en-CA"/>
              </w:rPr>
            </w:pPr>
            <w:r>
              <w:rPr>
                <w:rFonts w:ascii="Century Gothic" w:hAnsi="Century Gothic"/>
                <w:lang w:val="en-CA"/>
              </w:rPr>
              <w:t>Essential Skill</w:t>
            </w:r>
          </w:p>
        </w:tc>
        <w:tc>
          <w:tcPr>
            <w:tcW w:w="2410" w:type="dxa"/>
          </w:tcPr>
          <w:p w14:paraId="18CEB3A4" w14:textId="77777777" w:rsidR="00E57799" w:rsidRDefault="00E57799" w:rsidP="004A70D3">
            <w:pPr>
              <w:rPr>
                <w:rFonts w:ascii="Century Gothic" w:hAnsi="Century Gothic"/>
                <w:lang w:val="en-CA"/>
              </w:rPr>
            </w:pPr>
            <w:r>
              <w:rPr>
                <w:rFonts w:ascii="Century Gothic" w:hAnsi="Century Gothic"/>
                <w:lang w:val="en-CA"/>
              </w:rPr>
              <w:t xml:space="preserve">Level </w:t>
            </w:r>
          </w:p>
        </w:tc>
        <w:tc>
          <w:tcPr>
            <w:tcW w:w="3826" w:type="dxa"/>
          </w:tcPr>
          <w:p w14:paraId="4CCE4A4F" w14:textId="77777777" w:rsidR="00E57799" w:rsidRDefault="00E57799" w:rsidP="004A70D3">
            <w:pPr>
              <w:rPr>
                <w:rFonts w:ascii="Century Gothic" w:hAnsi="Century Gothic"/>
                <w:lang w:val="en-CA"/>
              </w:rPr>
            </w:pPr>
            <w:r>
              <w:rPr>
                <w:rFonts w:ascii="Century Gothic" w:hAnsi="Century Gothic"/>
                <w:lang w:val="en-CA"/>
              </w:rPr>
              <w:t>Complexity Rating</w:t>
            </w:r>
          </w:p>
        </w:tc>
      </w:tr>
      <w:tr w:rsidR="00E57799" w14:paraId="2E71C172" w14:textId="77777777" w:rsidTr="004A70D3">
        <w:tc>
          <w:tcPr>
            <w:tcW w:w="467" w:type="dxa"/>
          </w:tcPr>
          <w:p w14:paraId="6C217D55" w14:textId="77777777" w:rsidR="00E57799" w:rsidRDefault="00E57799" w:rsidP="004A70D3">
            <w:pPr>
              <w:rPr>
                <w:rFonts w:ascii="Century Gothic" w:hAnsi="Century Gothic"/>
                <w:lang w:val="en-CA"/>
              </w:rPr>
            </w:pPr>
            <w:r>
              <w:rPr>
                <w:rFonts w:ascii="Century Gothic" w:hAnsi="Century Gothic"/>
                <w:lang w:val="en-CA"/>
              </w:rPr>
              <w:t>1</w:t>
            </w:r>
          </w:p>
        </w:tc>
        <w:tc>
          <w:tcPr>
            <w:tcW w:w="2647" w:type="dxa"/>
          </w:tcPr>
          <w:p w14:paraId="5BD207BC" w14:textId="77777777" w:rsidR="00E57799" w:rsidRDefault="00E57799" w:rsidP="004A70D3">
            <w:pPr>
              <w:rPr>
                <w:rFonts w:ascii="Century Gothic" w:hAnsi="Century Gothic"/>
                <w:lang w:val="en-CA"/>
              </w:rPr>
            </w:pPr>
            <w:r>
              <w:rPr>
                <w:rFonts w:ascii="Century Gothic" w:hAnsi="Century Gothic"/>
                <w:lang w:val="en-CA"/>
              </w:rPr>
              <w:t>Reading</w:t>
            </w:r>
          </w:p>
        </w:tc>
        <w:tc>
          <w:tcPr>
            <w:tcW w:w="2410" w:type="dxa"/>
          </w:tcPr>
          <w:p w14:paraId="237F99D4" w14:textId="77777777" w:rsidR="00E57799" w:rsidRDefault="00E57799" w:rsidP="004A70D3">
            <w:pPr>
              <w:rPr>
                <w:rFonts w:ascii="Century Gothic" w:hAnsi="Century Gothic"/>
                <w:lang w:val="en-CA"/>
              </w:rPr>
            </w:pPr>
            <w:r>
              <w:rPr>
                <w:rFonts w:ascii="Century Gothic" w:hAnsi="Century Gothic"/>
                <w:lang w:val="en-CA"/>
              </w:rPr>
              <w:t>1-3 (Mostly 2)</w:t>
            </w:r>
          </w:p>
        </w:tc>
        <w:tc>
          <w:tcPr>
            <w:tcW w:w="3826" w:type="dxa"/>
          </w:tcPr>
          <w:p w14:paraId="713D2E62" w14:textId="77777777" w:rsidR="00E57799" w:rsidRDefault="00E57799" w:rsidP="004A70D3">
            <w:pPr>
              <w:rPr>
                <w:rFonts w:ascii="Century Gothic" w:hAnsi="Century Gothic"/>
                <w:lang w:val="en-CA"/>
              </w:rPr>
            </w:pPr>
            <w:r>
              <w:rPr>
                <w:rFonts w:ascii="Century Gothic" w:hAnsi="Century Gothic"/>
                <w:lang w:val="en-CA"/>
              </w:rPr>
              <w:t>Level 2</w:t>
            </w:r>
          </w:p>
          <w:p w14:paraId="532953AC" w14:textId="77777777" w:rsidR="00E57799" w:rsidRDefault="00E57799" w:rsidP="004A70D3">
            <w:pPr>
              <w:rPr>
                <w:rFonts w:ascii="Century Gothic" w:hAnsi="Century Gothic"/>
                <w:lang w:val="en-CA"/>
              </w:rPr>
            </w:pPr>
            <w:r>
              <w:rPr>
                <w:rFonts w:ascii="Century Gothic" w:hAnsi="Century Gothic"/>
                <w:lang w:val="en-CA"/>
              </w:rPr>
              <w:t xml:space="preserve">Read more complex texts to locate a single piece of information or read simpler </w:t>
            </w:r>
            <w:r>
              <w:rPr>
                <w:rFonts w:ascii="Century Gothic" w:hAnsi="Century Gothic"/>
                <w:lang w:val="en-CA"/>
              </w:rPr>
              <w:lastRenderedPageBreak/>
              <w:t xml:space="preserve">tests to locate multiple pieces of information. </w:t>
            </w:r>
          </w:p>
          <w:p w14:paraId="737BC0E0" w14:textId="77777777" w:rsidR="00E57799" w:rsidRDefault="00E57799" w:rsidP="004A70D3">
            <w:pPr>
              <w:rPr>
                <w:rFonts w:ascii="Century Gothic" w:hAnsi="Century Gothic"/>
                <w:lang w:val="en-CA"/>
              </w:rPr>
            </w:pPr>
          </w:p>
          <w:p w14:paraId="6DA357F2" w14:textId="77777777" w:rsidR="00E57799" w:rsidRDefault="00E57799" w:rsidP="004A70D3">
            <w:pPr>
              <w:rPr>
                <w:rFonts w:ascii="Century Gothic" w:hAnsi="Century Gothic"/>
                <w:lang w:val="en-CA"/>
              </w:rPr>
            </w:pPr>
            <w:r>
              <w:rPr>
                <w:rFonts w:ascii="Century Gothic" w:hAnsi="Century Gothic"/>
                <w:lang w:val="en-CA"/>
              </w:rPr>
              <w:t xml:space="preserve">Make low-level inferences. </w:t>
            </w:r>
          </w:p>
        </w:tc>
      </w:tr>
      <w:tr w:rsidR="00E57799" w14:paraId="06B39B5A" w14:textId="77777777" w:rsidTr="004A70D3">
        <w:trPr>
          <w:trHeight w:val="2407"/>
        </w:trPr>
        <w:tc>
          <w:tcPr>
            <w:tcW w:w="467" w:type="dxa"/>
          </w:tcPr>
          <w:p w14:paraId="5D1706DB" w14:textId="77777777" w:rsidR="00E57799" w:rsidRDefault="00E57799" w:rsidP="004A70D3">
            <w:pPr>
              <w:rPr>
                <w:rFonts w:ascii="Century Gothic" w:hAnsi="Century Gothic"/>
                <w:lang w:val="en-CA"/>
              </w:rPr>
            </w:pPr>
            <w:r>
              <w:rPr>
                <w:rFonts w:ascii="Century Gothic" w:hAnsi="Century Gothic"/>
                <w:lang w:val="en-CA"/>
              </w:rPr>
              <w:lastRenderedPageBreak/>
              <w:t>2</w:t>
            </w:r>
          </w:p>
        </w:tc>
        <w:tc>
          <w:tcPr>
            <w:tcW w:w="2647" w:type="dxa"/>
          </w:tcPr>
          <w:p w14:paraId="576EF498" w14:textId="77777777" w:rsidR="00E57799" w:rsidRDefault="00E57799" w:rsidP="004A70D3">
            <w:pPr>
              <w:rPr>
                <w:rFonts w:ascii="Century Gothic" w:hAnsi="Century Gothic"/>
                <w:lang w:val="en-CA"/>
              </w:rPr>
            </w:pPr>
            <w:r>
              <w:rPr>
                <w:rFonts w:ascii="Century Gothic" w:hAnsi="Century Gothic"/>
                <w:lang w:val="en-CA"/>
              </w:rPr>
              <w:t>Document Use</w:t>
            </w:r>
          </w:p>
        </w:tc>
        <w:tc>
          <w:tcPr>
            <w:tcW w:w="2410" w:type="dxa"/>
          </w:tcPr>
          <w:p w14:paraId="56AA60C8" w14:textId="77777777" w:rsidR="00E57799" w:rsidRDefault="00E57799" w:rsidP="004A70D3">
            <w:pPr>
              <w:rPr>
                <w:rFonts w:ascii="Century Gothic" w:hAnsi="Century Gothic"/>
                <w:lang w:val="en-CA"/>
              </w:rPr>
            </w:pPr>
            <w:r>
              <w:rPr>
                <w:rFonts w:ascii="Century Gothic" w:hAnsi="Century Gothic"/>
                <w:lang w:val="en-CA"/>
              </w:rPr>
              <w:t>1-3 (Mostly 2)</w:t>
            </w:r>
          </w:p>
        </w:tc>
        <w:tc>
          <w:tcPr>
            <w:tcW w:w="3826" w:type="dxa"/>
          </w:tcPr>
          <w:p w14:paraId="614FB245" w14:textId="77777777" w:rsidR="00E57799" w:rsidRDefault="00E57799" w:rsidP="004A70D3">
            <w:pPr>
              <w:rPr>
                <w:rFonts w:ascii="Century Gothic" w:hAnsi="Century Gothic"/>
                <w:lang w:val="en-CA"/>
              </w:rPr>
            </w:pPr>
            <w:r>
              <w:rPr>
                <w:rFonts w:ascii="Century Gothic" w:hAnsi="Century Gothic"/>
                <w:lang w:val="en-CA"/>
              </w:rPr>
              <w:t>Level 2</w:t>
            </w:r>
          </w:p>
          <w:p w14:paraId="4976E432" w14:textId="77777777" w:rsidR="00E57799" w:rsidRDefault="00E57799" w:rsidP="004A70D3">
            <w:pPr>
              <w:rPr>
                <w:rFonts w:ascii="Century Gothic" w:hAnsi="Century Gothic"/>
                <w:lang w:val="en-CA"/>
              </w:rPr>
            </w:pPr>
            <w:r>
              <w:rPr>
                <w:rFonts w:ascii="Century Gothic" w:hAnsi="Century Gothic"/>
                <w:lang w:val="en-CA"/>
              </w:rPr>
              <w:t>Document is simple. Multiple pieces of information. Example: Simple tables (Small amount of information, no subparts).</w:t>
            </w:r>
          </w:p>
          <w:p w14:paraId="711D37EA" w14:textId="77777777" w:rsidR="00E57799" w:rsidRDefault="00E57799" w:rsidP="004A70D3">
            <w:pPr>
              <w:rPr>
                <w:rFonts w:ascii="Century Gothic" w:hAnsi="Century Gothic"/>
                <w:lang w:val="en-CA"/>
              </w:rPr>
            </w:pPr>
          </w:p>
          <w:p w14:paraId="08F6FF7A" w14:textId="77777777" w:rsidR="00E57799" w:rsidRDefault="00E57799" w:rsidP="004A70D3">
            <w:pPr>
              <w:rPr>
                <w:rFonts w:ascii="Century Gothic" w:hAnsi="Century Gothic"/>
                <w:lang w:val="en-CA"/>
              </w:rPr>
            </w:pPr>
            <w:r>
              <w:rPr>
                <w:rFonts w:ascii="Century Gothic" w:hAnsi="Century Gothic"/>
                <w:lang w:val="en-CA"/>
              </w:rPr>
              <w:t>One document or multiple documents of same type.</w:t>
            </w:r>
          </w:p>
        </w:tc>
      </w:tr>
      <w:tr w:rsidR="00E57799" w14:paraId="6F9613B7" w14:textId="77777777" w:rsidTr="004A70D3">
        <w:tc>
          <w:tcPr>
            <w:tcW w:w="467" w:type="dxa"/>
          </w:tcPr>
          <w:p w14:paraId="335B8FBB" w14:textId="77777777" w:rsidR="00E57799" w:rsidRDefault="00E57799" w:rsidP="004A70D3">
            <w:pPr>
              <w:rPr>
                <w:rFonts w:ascii="Century Gothic" w:hAnsi="Century Gothic"/>
                <w:lang w:val="en-CA"/>
              </w:rPr>
            </w:pPr>
            <w:r>
              <w:rPr>
                <w:rFonts w:ascii="Century Gothic" w:hAnsi="Century Gothic"/>
                <w:lang w:val="en-CA"/>
              </w:rPr>
              <w:t>3</w:t>
            </w:r>
          </w:p>
        </w:tc>
        <w:tc>
          <w:tcPr>
            <w:tcW w:w="2647" w:type="dxa"/>
          </w:tcPr>
          <w:p w14:paraId="5AA5D013" w14:textId="77777777" w:rsidR="00E57799" w:rsidRDefault="00E57799" w:rsidP="004A70D3">
            <w:pPr>
              <w:rPr>
                <w:rFonts w:ascii="Century Gothic" w:hAnsi="Century Gothic"/>
                <w:lang w:val="en-CA"/>
              </w:rPr>
            </w:pPr>
            <w:r>
              <w:rPr>
                <w:rFonts w:ascii="Century Gothic" w:hAnsi="Century Gothic"/>
                <w:lang w:val="en-CA"/>
              </w:rPr>
              <w:t>Writing</w:t>
            </w:r>
          </w:p>
        </w:tc>
        <w:tc>
          <w:tcPr>
            <w:tcW w:w="2410" w:type="dxa"/>
          </w:tcPr>
          <w:p w14:paraId="262C4C42" w14:textId="77777777" w:rsidR="00E57799" w:rsidRDefault="00E57799" w:rsidP="004A70D3">
            <w:pPr>
              <w:rPr>
                <w:rFonts w:ascii="Century Gothic" w:hAnsi="Century Gothic"/>
                <w:lang w:val="en-CA"/>
              </w:rPr>
            </w:pPr>
            <w:r>
              <w:rPr>
                <w:rFonts w:ascii="Century Gothic" w:hAnsi="Century Gothic"/>
                <w:lang w:val="en-CA"/>
              </w:rPr>
              <w:t>1-2 (Mostly 1)</w:t>
            </w:r>
          </w:p>
        </w:tc>
        <w:tc>
          <w:tcPr>
            <w:tcW w:w="3826" w:type="dxa"/>
          </w:tcPr>
          <w:p w14:paraId="0C765446" w14:textId="77777777" w:rsidR="00E57799" w:rsidRDefault="00E57799" w:rsidP="004A70D3">
            <w:pPr>
              <w:rPr>
                <w:rFonts w:ascii="Century Gothic" w:hAnsi="Century Gothic"/>
                <w:lang w:val="en-CA"/>
              </w:rPr>
            </w:pPr>
            <w:r>
              <w:rPr>
                <w:rFonts w:ascii="Century Gothic" w:hAnsi="Century Gothic"/>
                <w:lang w:val="en-CA"/>
              </w:rPr>
              <w:t>Level 1</w:t>
            </w:r>
          </w:p>
          <w:p w14:paraId="328BC22B" w14:textId="77777777" w:rsidR="00E57799" w:rsidRDefault="00E57799" w:rsidP="004A70D3">
            <w:pPr>
              <w:rPr>
                <w:rFonts w:ascii="Century Gothic" w:hAnsi="Century Gothic"/>
                <w:lang w:val="en-CA"/>
              </w:rPr>
            </w:pPr>
            <w:r>
              <w:rPr>
                <w:rFonts w:ascii="Century Gothic" w:hAnsi="Century Gothic"/>
                <w:lang w:val="en-CA"/>
              </w:rPr>
              <w:t>Writing that is less than a paragraph.</w:t>
            </w:r>
          </w:p>
          <w:p w14:paraId="36A4C310" w14:textId="77777777" w:rsidR="00E57799" w:rsidRDefault="00E57799" w:rsidP="004A70D3">
            <w:pPr>
              <w:rPr>
                <w:rFonts w:ascii="Century Gothic" w:hAnsi="Century Gothic"/>
                <w:lang w:val="en-CA"/>
              </w:rPr>
            </w:pPr>
          </w:p>
          <w:p w14:paraId="69DC15AD" w14:textId="77777777" w:rsidR="00E57799" w:rsidRDefault="00E57799" w:rsidP="004A70D3">
            <w:pPr>
              <w:rPr>
                <w:rFonts w:ascii="Century Gothic" w:hAnsi="Century Gothic"/>
                <w:lang w:val="en-CA"/>
              </w:rPr>
            </w:pPr>
            <w:r>
              <w:rPr>
                <w:rFonts w:ascii="Century Gothic" w:hAnsi="Century Gothic"/>
                <w:lang w:val="en-CA"/>
              </w:rPr>
              <w:t xml:space="preserve">Writing is intended to organize, remind, or inform. </w:t>
            </w:r>
          </w:p>
          <w:p w14:paraId="3B387806" w14:textId="77777777" w:rsidR="00E57799" w:rsidRDefault="00E57799" w:rsidP="004A70D3">
            <w:pPr>
              <w:rPr>
                <w:rFonts w:ascii="Century Gothic" w:hAnsi="Century Gothic"/>
                <w:lang w:val="en-CA"/>
              </w:rPr>
            </w:pPr>
          </w:p>
          <w:p w14:paraId="0061406C" w14:textId="77777777" w:rsidR="00E57799" w:rsidRDefault="00E57799" w:rsidP="004A70D3">
            <w:pPr>
              <w:rPr>
                <w:rFonts w:ascii="Century Gothic" w:hAnsi="Century Gothic"/>
                <w:lang w:val="en-CA"/>
              </w:rPr>
            </w:pPr>
            <w:r>
              <w:rPr>
                <w:rFonts w:ascii="Century Gothic" w:hAnsi="Century Gothic"/>
                <w:lang w:val="en-CA"/>
              </w:rPr>
              <w:t>Informal writing for small familiar audience – usually coworkers.</w:t>
            </w:r>
          </w:p>
          <w:p w14:paraId="2DF1123A" w14:textId="77777777" w:rsidR="00E57799" w:rsidRDefault="00E57799" w:rsidP="004A70D3">
            <w:pPr>
              <w:rPr>
                <w:rFonts w:ascii="Century Gothic" w:hAnsi="Century Gothic"/>
                <w:lang w:val="en-CA"/>
              </w:rPr>
            </w:pPr>
            <w:r>
              <w:rPr>
                <w:rFonts w:ascii="Century Gothic" w:hAnsi="Century Gothic"/>
                <w:lang w:val="en-CA"/>
              </w:rPr>
              <w:t>Writing which uses pre-set formats or writing for which the format is unimportant.</w:t>
            </w:r>
          </w:p>
          <w:p w14:paraId="14550E3F" w14:textId="77777777" w:rsidR="00E57799" w:rsidRDefault="00E57799" w:rsidP="004A70D3">
            <w:pPr>
              <w:rPr>
                <w:rFonts w:ascii="Century Gothic" w:hAnsi="Century Gothic"/>
                <w:lang w:val="en-CA"/>
              </w:rPr>
            </w:pPr>
          </w:p>
          <w:p w14:paraId="1E103A37" w14:textId="77777777" w:rsidR="00E57799" w:rsidRDefault="00E57799" w:rsidP="004A70D3">
            <w:pPr>
              <w:rPr>
                <w:rFonts w:ascii="Century Gothic" w:hAnsi="Century Gothic"/>
                <w:lang w:val="en-CA"/>
              </w:rPr>
            </w:pPr>
            <w:r>
              <w:rPr>
                <w:rFonts w:ascii="Century Gothic" w:hAnsi="Century Gothic"/>
                <w:lang w:val="en-CA"/>
              </w:rPr>
              <w:t xml:space="preserve">Concrete, day-to-day, matters of </w:t>
            </w:r>
            <w:proofErr w:type="gramStart"/>
            <w:r>
              <w:rPr>
                <w:rFonts w:ascii="Century Gothic" w:hAnsi="Century Gothic"/>
                <w:lang w:val="en-CA"/>
              </w:rPr>
              <w:t>fairly immediate</w:t>
            </w:r>
            <w:proofErr w:type="gramEnd"/>
            <w:r>
              <w:rPr>
                <w:rFonts w:ascii="Century Gothic" w:hAnsi="Century Gothic"/>
                <w:lang w:val="en-CA"/>
              </w:rPr>
              <w:t xml:space="preserve"> concerns.</w:t>
            </w:r>
          </w:p>
        </w:tc>
      </w:tr>
      <w:tr w:rsidR="00E57799" w14:paraId="54DDC9F4" w14:textId="77777777" w:rsidTr="004A70D3">
        <w:tc>
          <w:tcPr>
            <w:tcW w:w="467" w:type="dxa"/>
          </w:tcPr>
          <w:p w14:paraId="6B7F351C" w14:textId="77777777" w:rsidR="00E57799" w:rsidRDefault="00E57799" w:rsidP="004A70D3">
            <w:pPr>
              <w:rPr>
                <w:rFonts w:ascii="Century Gothic" w:hAnsi="Century Gothic"/>
                <w:lang w:val="en-CA"/>
              </w:rPr>
            </w:pPr>
            <w:r>
              <w:rPr>
                <w:rFonts w:ascii="Century Gothic" w:hAnsi="Century Gothic"/>
                <w:lang w:val="en-CA"/>
              </w:rPr>
              <w:t>4</w:t>
            </w:r>
          </w:p>
        </w:tc>
        <w:tc>
          <w:tcPr>
            <w:tcW w:w="2647" w:type="dxa"/>
          </w:tcPr>
          <w:p w14:paraId="0A256717" w14:textId="77777777" w:rsidR="00E57799" w:rsidRDefault="00E57799" w:rsidP="004A70D3">
            <w:pPr>
              <w:rPr>
                <w:rFonts w:ascii="Century Gothic" w:hAnsi="Century Gothic"/>
                <w:lang w:val="en-CA"/>
              </w:rPr>
            </w:pPr>
            <w:r>
              <w:rPr>
                <w:rFonts w:ascii="Century Gothic" w:hAnsi="Century Gothic"/>
                <w:lang w:val="en-CA"/>
              </w:rPr>
              <w:t>Numeracy</w:t>
            </w:r>
          </w:p>
        </w:tc>
        <w:tc>
          <w:tcPr>
            <w:tcW w:w="2410" w:type="dxa"/>
          </w:tcPr>
          <w:p w14:paraId="57F090D4" w14:textId="77777777" w:rsidR="00E57799" w:rsidRDefault="00E57799" w:rsidP="004A70D3">
            <w:pPr>
              <w:rPr>
                <w:rFonts w:ascii="Century Gothic" w:hAnsi="Century Gothic"/>
                <w:lang w:val="en-CA"/>
              </w:rPr>
            </w:pPr>
            <w:r>
              <w:rPr>
                <w:rFonts w:ascii="Century Gothic" w:hAnsi="Century Gothic"/>
                <w:lang w:val="en-CA"/>
              </w:rPr>
              <w:t>1-3 (Mostly 2 or 3)</w:t>
            </w:r>
          </w:p>
        </w:tc>
        <w:tc>
          <w:tcPr>
            <w:tcW w:w="3826" w:type="dxa"/>
          </w:tcPr>
          <w:p w14:paraId="42F10D0D" w14:textId="77777777" w:rsidR="00E57799" w:rsidRDefault="00E57799" w:rsidP="004A70D3">
            <w:pPr>
              <w:rPr>
                <w:rFonts w:ascii="Century Gothic" w:hAnsi="Century Gothic"/>
                <w:lang w:val="en-CA"/>
              </w:rPr>
            </w:pPr>
            <w:r>
              <w:rPr>
                <w:rFonts w:ascii="Century Gothic" w:hAnsi="Century Gothic"/>
                <w:lang w:val="en-CA"/>
              </w:rPr>
              <w:t xml:space="preserve">Level 2 </w:t>
            </w:r>
          </w:p>
          <w:p w14:paraId="348E851D" w14:textId="77777777" w:rsidR="00E57799" w:rsidRDefault="00E57799" w:rsidP="004A70D3">
            <w:pPr>
              <w:rPr>
                <w:rFonts w:ascii="Century Gothic" w:hAnsi="Century Gothic"/>
                <w:lang w:val="en-CA"/>
              </w:rPr>
            </w:pPr>
            <w:r>
              <w:rPr>
                <w:rFonts w:ascii="Century Gothic" w:hAnsi="Century Gothic"/>
                <w:lang w:val="en-CA"/>
              </w:rPr>
              <w:t xml:space="preserve">Only relatively simple operations are required. The specific operations to be performed may not be clearly specified. Task involve one or two types of mathematical operations. Few steps of calculation are required. </w:t>
            </w:r>
          </w:p>
          <w:p w14:paraId="5A9577C2" w14:textId="77777777" w:rsidR="00E57799" w:rsidRDefault="00E57799" w:rsidP="004A70D3">
            <w:pPr>
              <w:rPr>
                <w:rFonts w:ascii="Century Gothic" w:hAnsi="Century Gothic"/>
                <w:lang w:val="en-CA"/>
              </w:rPr>
            </w:pPr>
          </w:p>
          <w:p w14:paraId="33203F98" w14:textId="77777777" w:rsidR="00E57799" w:rsidRDefault="00E57799" w:rsidP="004A70D3">
            <w:pPr>
              <w:rPr>
                <w:rFonts w:ascii="Century Gothic" w:hAnsi="Century Gothic"/>
                <w:lang w:val="en-CA"/>
              </w:rPr>
            </w:pPr>
            <w:r>
              <w:rPr>
                <w:rFonts w:ascii="Century Gothic" w:hAnsi="Century Gothic"/>
                <w:lang w:val="en-CA"/>
              </w:rPr>
              <w:t xml:space="preserve">Some translation may be required or the numbers needed for the solution may need to be collected from </w:t>
            </w:r>
            <w:r>
              <w:rPr>
                <w:rFonts w:ascii="Century Gothic" w:hAnsi="Century Gothic"/>
                <w:lang w:val="en-CA"/>
              </w:rPr>
              <w:lastRenderedPageBreak/>
              <w:t>several sources. Simple formulae may be used.</w:t>
            </w:r>
          </w:p>
          <w:p w14:paraId="77347631" w14:textId="77777777" w:rsidR="00E57799" w:rsidRDefault="00E57799" w:rsidP="004A70D3">
            <w:pPr>
              <w:rPr>
                <w:rFonts w:ascii="Century Gothic" w:hAnsi="Century Gothic"/>
                <w:lang w:val="en-CA"/>
              </w:rPr>
            </w:pPr>
          </w:p>
          <w:p w14:paraId="32A73D0C" w14:textId="77777777" w:rsidR="00E57799" w:rsidRDefault="00E57799" w:rsidP="004A70D3">
            <w:pPr>
              <w:rPr>
                <w:rFonts w:ascii="Century Gothic" w:hAnsi="Century Gothic"/>
                <w:lang w:val="en-CA"/>
              </w:rPr>
            </w:pPr>
            <w:r>
              <w:rPr>
                <w:rFonts w:ascii="Century Gothic" w:hAnsi="Century Gothic"/>
                <w:lang w:val="en-CA"/>
              </w:rPr>
              <w:t xml:space="preserve">Additional details based on the workplace needs. </w:t>
            </w:r>
          </w:p>
        </w:tc>
      </w:tr>
      <w:tr w:rsidR="00E57799" w14:paraId="6DA8045C" w14:textId="77777777" w:rsidTr="004A70D3">
        <w:tc>
          <w:tcPr>
            <w:tcW w:w="467" w:type="dxa"/>
          </w:tcPr>
          <w:p w14:paraId="5B997240" w14:textId="77777777" w:rsidR="00E57799" w:rsidRDefault="00E57799" w:rsidP="004A70D3">
            <w:pPr>
              <w:rPr>
                <w:rFonts w:ascii="Century Gothic" w:hAnsi="Century Gothic"/>
                <w:lang w:val="en-CA"/>
              </w:rPr>
            </w:pPr>
            <w:r>
              <w:rPr>
                <w:rFonts w:ascii="Century Gothic" w:hAnsi="Century Gothic"/>
                <w:lang w:val="en-CA"/>
              </w:rPr>
              <w:lastRenderedPageBreak/>
              <w:t>5</w:t>
            </w:r>
          </w:p>
        </w:tc>
        <w:tc>
          <w:tcPr>
            <w:tcW w:w="2647" w:type="dxa"/>
          </w:tcPr>
          <w:p w14:paraId="28C0EE92" w14:textId="77777777" w:rsidR="00E57799" w:rsidRDefault="00E57799" w:rsidP="004A70D3">
            <w:pPr>
              <w:rPr>
                <w:rFonts w:ascii="Century Gothic" w:hAnsi="Century Gothic"/>
                <w:lang w:val="en-CA"/>
              </w:rPr>
            </w:pPr>
            <w:r>
              <w:rPr>
                <w:rFonts w:ascii="Century Gothic" w:hAnsi="Century Gothic"/>
                <w:lang w:val="en-CA"/>
              </w:rPr>
              <w:t xml:space="preserve">Oral Communication </w:t>
            </w:r>
          </w:p>
        </w:tc>
        <w:tc>
          <w:tcPr>
            <w:tcW w:w="2410" w:type="dxa"/>
          </w:tcPr>
          <w:p w14:paraId="0C8D3168" w14:textId="77777777" w:rsidR="00E57799" w:rsidRDefault="00E57799" w:rsidP="004A70D3">
            <w:pPr>
              <w:rPr>
                <w:rFonts w:ascii="Century Gothic" w:hAnsi="Century Gothic"/>
                <w:lang w:val="en-CA"/>
              </w:rPr>
            </w:pPr>
            <w:r>
              <w:rPr>
                <w:rFonts w:ascii="Century Gothic" w:hAnsi="Century Gothic"/>
                <w:lang w:val="en-CA"/>
              </w:rPr>
              <w:t>1-2 (Mostly 2)</w:t>
            </w:r>
          </w:p>
        </w:tc>
        <w:tc>
          <w:tcPr>
            <w:tcW w:w="3826" w:type="dxa"/>
          </w:tcPr>
          <w:p w14:paraId="1FAD1882" w14:textId="77777777" w:rsidR="00E57799" w:rsidRDefault="00E57799" w:rsidP="004A70D3">
            <w:pPr>
              <w:rPr>
                <w:rFonts w:ascii="Century Gothic" w:hAnsi="Century Gothic"/>
                <w:lang w:val="en-CA"/>
              </w:rPr>
            </w:pPr>
            <w:r>
              <w:rPr>
                <w:rFonts w:ascii="Century Gothic" w:hAnsi="Century Gothic"/>
                <w:lang w:val="en-CA"/>
              </w:rPr>
              <w:t xml:space="preserve">Level 2 </w:t>
            </w:r>
          </w:p>
          <w:p w14:paraId="4E91EFC5" w14:textId="77777777" w:rsidR="00E57799" w:rsidRPr="00445C31" w:rsidRDefault="00E57799" w:rsidP="004A70D3">
            <w:pPr>
              <w:rPr>
                <w:rFonts w:ascii="Century Gothic" w:hAnsi="Century Gothic"/>
                <w:u w:val="single"/>
                <w:lang w:val="en-CA"/>
              </w:rPr>
            </w:pPr>
            <w:r w:rsidRPr="00445C31">
              <w:rPr>
                <w:rFonts w:ascii="Century Gothic" w:hAnsi="Century Gothic"/>
                <w:u w:val="single"/>
                <w:lang w:val="en-CA"/>
              </w:rPr>
              <w:t>Complexity of communication functions</w:t>
            </w:r>
          </w:p>
          <w:p w14:paraId="4FA8296A" w14:textId="77777777" w:rsidR="00E57799" w:rsidRDefault="00E57799" w:rsidP="004A70D3">
            <w:pPr>
              <w:rPr>
                <w:rFonts w:ascii="Century Gothic" w:hAnsi="Century Gothic"/>
                <w:lang w:val="en-CA"/>
              </w:rPr>
            </w:pPr>
            <w:r>
              <w:rPr>
                <w:rFonts w:ascii="Century Gothic" w:hAnsi="Century Gothic"/>
                <w:lang w:val="en-CA"/>
              </w:rPr>
              <w:t>Moderate oral communication demands.  Includes: exchanging information; obtaining information by questioning multiple sources; following or giving detailed multiple instructions; greeting formally; reassuring; comforting; dealing with minor conflict or complaints; leaving and receiving complex recorded messages; presenting and discussing simple options and advising on choices; participating in routine meetings; co-ordinating work with several other individuals.</w:t>
            </w:r>
          </w:p>
          <w:p w14:paraId="0149A0FA" w14:textId="77777777" w:rsidR="00E57799" w:rsidRDefault="00E57799" w:rsidP="004A70D3">
            <w:pPr>
              <w:rPr>
                <w:rFonts w:ascii="Century Gothic" w:hAnsi="Century Gothic"/>
                <w:lang w:val="en-CA"/>
              </w:rPr>
            </w:pPr>
          </w:p>
          <w:p w14:paraId="00B145A8" w14:textId="77777777" w:rsidR="00E57799" w:rsidRPr="00445C31" w:rsidRDefault="00E57799" w:rsidP="004A70D3">
            <w:pPr>
              <w:rPr>
                <w:rFonts w:ascii="Century Gothic" w:hAnsi="Century Gothic"/>
                <w:u w:val="single"/>
                <w:lang w:val="en-CA"/>
              </w:rPr>
            </w:pPr>
            <w:r w:rsidRPr="00445C31">
              <w:rPr>
                <w:rFonts w:ascii="Century Gothic" w:hAnsi="Century Gothic"/>
                <w:u w:val="single"/>
                <w:lang w:val="en-CA"/>
              </w:rPr>
              <w:t xml:space="preserve">Complexity of information </w:t>
            </w:r>
          </w:p>
          <w:p w14:paraId="2BC9DF4D" w14:textId="77777777" w:rsidR="00E57799" w:rsidRDefault="00E57799" w:rsidP="004A70D3">
            <w:pPr>
              <w:rPr>
                <w:rFonts w:ascii="Century Gothic" w:hAnsi="Century Gothic"/>
                <w:lang w:val="en-CA"/>
              </w:rPr>
            </w:pPr>
            <w:r>
              <w:rPr>
                <w:rFonts w:ascii="Century Gothic" w:hAnsi="Century Gothic"/>
                <w:lang w:val="en-CA"/>
              </w:rPr>
              <w:t>Moderate rage of subtext matter. Familiar topics, usually one main issue.</w:t>
            </w:r>
          </w:p>
          <w:p w14:paraId="7A8864D2" w14:textId="77777777" w:rsidR="00E57799" w:rsidRDefault="00E57799" w:rsidP="004A70D3">
            <w:pPr>
              <w:rPr>
                <w:rFonts w:ascii="Century Gothic" w:hAnsi="Century Gothic"/>
                <w:lang w:val="en-CA"/>
              </w:rPr>
            </w:pPr>
          </w:p>
          <w:p w14:paraId="5D90C7A8" w14:textId="77777777" w:rsidR="00E57799" w:rsidRDefault="00E57799" w:rsidP="004A70D3">
            <w:pPr>
              <w:rPr>
                <w:rFonts w:ascii="Century Gothic" w:hAnsi="Century Gothic"/>
                <w:lang w:val="en-CA"/>
              </w:rPr>
            </w:pPr>
            <w:r>
              <w:rPr>
                <w:rFonts w:ascii="Century Gothic" w:hAnsi="Century Gothic"/>
                <w:lang w:val="en-CA"/>
              </w:rPr>
              <w:t>Language is both factual or concrete and abstract; moderate range of general and contact-specific or technical vocabulary and idiom.</w:t>
            </w:r>
          </w:p>
          <w:p w14:paraId="164867E7" w14:textId="77777777" w:rsidR="00E57799" w:rsidRDefault="00E57799" w:rsidP="004A70D3">
            <w:pPr>
              <w:rPr>
                <w:rFonts w:ascii="Century Gothic" w:hAnsi="Century Gothic"/>
                <w:lang w:val="en-CA"/>
              </w:rPr>
            </w:pPr>
          </w:p>
          <w:p w14:paraId="72C6C3A9" w14:textId="77777777" w:rsidR="00E57799" w:rsidRDefault="00E57799" w:rsidP="004A70D3">
            <w:pPr>
              <w:rPr>
                <w:rFonts w:ascii="Century Gothic" w:hAnsi="Century Gothic"/>
                <w:lang w:val="en-CA"/>
              </w:rPr>
            </w:pPr>
            <w:r>
              <w:rPr>
                <w:rFonts w:ascii="Century Gothic" w:hAnsi="Century Gothic"/>
                <w:lang w:val="en-CA"/>
              </w:rPr>
              <w:t xml:space="preserve">Information content is moderately complex and detailed; deals mostly with </w:t>
            </w:r>
            <w:r>
              <w:rPr>
                <w:rFonts w:ascii="Century Gothic" w:hAnsi="Century Gothic"/>
                <w:lang w:val="en-CA"/>
              </w:rPr>
              <w:lastRenderedPageBreak/>
              <w:t xml:space="preserve">facts but may also deal with emotions and options. </w:t>
            </w:r>
          </w:p>
          <w:p w14:paraId="4E4D13D1" w14:textId="77777777" w:rsidR="00E57799" w:rsidRDefault="00E57799" w:rsidP="004A70D3">
            <w:pPr>
              <w:rPr>
                <w:rFonts w:ascii="Century Gothic" w:hAnsi="Century Gothic"/>
                <w:lang w:val="en-CA"/>
              </w:rPr>
            </w:pPr>
          </w:p>
          <w:p w14:paraId="7DFE28A4" w14:textId="77777777" w:rsidR="00E57799" w:rsidRPr="007A0826" w:rsidRDefault="00E57799" w:rsidP="004A70D3">
            <w:pPr>
              <w:rPr>
                <w:rFonts w:ascii="Century Gothic" w:hAnsi="Century Gothic"/>
                <w:u w:val="single"/>
                <w:lang w:val="en-CA"/>
              </w:rPr>
            </w:pPr>
            <w:r w:rsidRPr="007A0826">
              <w:rPr>
                <w:rFonts w:ascii="Century Gothic" w:hAnsi="Century Gothic"/>
                <w:u w:val="single"/>
                <w:lang w:val="en-CA"/>
              </w:rPr>
              <w:t>Complexity of communication context</w:t>
            </w:r>
          </w:p>
          <w:p w14:paraId="1A6A151D" w14:textId="77777777" w:rsidR="00E57799" w:rsidRDefault="00E57799" w:rsidP="004A70D3">
            <w:pPr>
              <w:rPr>
                <w:rFonts w:ascii="Century Gothic" w:hAnsi="Century Gothic"/>
                <w:lang w:val="en-CA"/>
              </w:rPr>
            </w:pPr>
            <w:r>
              <w:rPr>
                <w:rFonts w:ascii="Century Gothic" w:hAnsi="Century Gothic"/>
                <w:lang w:val="en-CA"/>
              </w:rPr>
              <w:t>Less predictable context.</w:t>
            </w:r>
          </w:p>
          <w:p w14:paraId="72B8C4FC" w14:textId="77777777" w:rsidR="00E57799" w:rsidRDefault="00E57799" w:rsidP="004A70D3">
            <w:pPr>
              <w:rPr>
                <w:rFonts w:ascii="Century Gothic" w:hAnsi="Century Gothic"/>
                <w:lang w:val="en-CA"/>
              </w:rPr>
            </w:pPr>
            <w:r>
              <w:rPr>
                <w:rFonts w:ascii="Century Gothic" w:hAnsi="Century Gothic"/>
                <w:lang w:val="en-CA"/>
              </w:rPr>
              <w:t>Communication one-on-one on detailed and specific matters, often on the phone or by listening to recorded information; interacting frequently with several people or one-on-one on more detailed and complex matters; giving a short talk or directions to a small group.</w:t>
            </w:r>
          </w:p>
          <w:p w14:paraId="3569F461" w14:textId="77777777" w:rsidR="00E57799" w:rsidRDefault="00E57799" w:rsidP="004A70D3">
            <w:pPr>
              <w:rPr>
                <w:rFonts w:ascii="Century Gothic" w:hAnsi="Century Gothic"/>
                <w:lang w:val="en-CA"/>
              </w:rPr>
            </w:pPr>
          </w:p>
          <w:p w14:paraId="3CD0F864" w14:textId="77777777" w:rsidR="00E57799" w:rsidRDefault="00E57799" w:rsidP="004A70D3">
            <w:pPr>
              <w:rPr>
                <w:rFonts w:ascii="Century Gothic" w:hAnsi="Century Gothic"/>
                <w:lang w:val="en-CA"/>
              </w:rPr>
            </w:pPr>
            <w:r>
              <w:rPr>
                <w:rFonts w:ascii="Century Gothic" w:hAnsi="Century Gothic"/>
                <w:lang w:val="en-CA"/>
              </w:rPr>
              <w:t>Participants have clearly defined roles.</w:t>
            </w:r>
          </w:p>
          <w:p w14:paraId="37D5F549" w14:textId="77777777" w:rsidR="00E57799" w:rsidRDefault="00E57799" w:rsidP="004A70D3">
            <w:pPr>
              <w:rPr>
                <w:rFonts w:ascii="Century Gothic" w:hAnsi="Century Gothic"/>
                <w:lang w:val="en-CA"/>
              </w:rPr>
            </w:pPr>
          </w:p>
          <w:p w14:paraId="262FCD02" w14:textId="77777777" w:rsidR="00E57799" w:rsidRDefault="00E57799" w:rsidP="004A70D3">
            <w:pPr>
              <w:rPr>
                <w:rFonts w:ascii="Century Gothic" w:hAnsi="Century Gothic"/>
                <w:lang w:val="en-CA"/>
              </w:rPr>
            </w:pPr>
            <w:r>
              <w:rPr>
                <w:rFonts w:ascii="Century Gothic" w:hAnsi="Century Gothic"/>
                <w:lang w:val="en-CA"/>
              </w:rPr>
              <w:t>Established rules and conventions; mostly familiar situations and setting; physical context may be used to support verbal communication visually. Audience non-challenging and co-operative.</w:t>
            </w:r>
          </w:p>
          <w:p w14:paraId="12D89740" w14:textId="77777777" w:rsidR="00E57799" w:rsidRDefault="00E57799" w:rsidP="004A70D3">
            <w:pPr>
              <w:rPr>
                <w:rFonts w:ascii="Century Gothic" w:hAnsi="Century Gothic"/>
                <w:lang w:val="en-CA"/>
              </w:rPr>
            </w:pPr>
          </w:p>
          <w:p w14:paraId="1A2F3DB5" w14:textId="77777777" w:rsidR="00E57799" w:rsidRDefault="00E57799" w:rsidP="004A70D3">
            <w:pPr>
              <w:rPr>
                <w:rFonts w:ascii="Century Gothic" w:hAnsi="Century Gothic"/>
                <w:lang w:val="en-CA"/>
              </w:rPr>
            </w:pPr>
            <w:r>
              <w:rPr>
                <w:rFonts w:ascii="Century Gothic" w:hAnsi="Century Gothic"/>
                <w:lang w:val="en-CA"/>
              </w:rPr>
              <w:t>Exchange is brief to medium duration (10-30 minutes)</w:t>
            </w:r>
          </w:p>
          <w:p w14:paraId="215EF8DC" w14:textId="77777777" w:rsidR="00E57799" w:rsidRDefault="00E57799" w:rsidP="004A70D3">
            <w:pPr>
              <w:rPr>
                <w:rFonts w:ascii="Century Gothic" w:hAnsi="Century Gothic"/>
                <w:lang w:val="en-CA"/>
              </w:rPr>
            </w:pPr>
          </w:p>
          <w:p w14:paraId="537DDAED" w14:textId="77777777" w:rsidR="00E57799" w:rsidRDefault="00E57799" w:rsidP="004A70D3">
            <w:pPr>
              <w:rPr>
                <w:rFonts w:ascii="Century Gothic" w:hAnsi="Century Gothic"/>
                <w:lang w:val="en-CA"/>
              </w:rPr>
            </w:pPr>
          </w:p>
          <w:p w14:paraId="1E44891F" w14:textId="77777777" w:rsidR="00E57799" w:rsidRDefault="00E57799" w:rsidP="004A70D3">
            <w:pPr>
              <w:rPr>
                <w:rFonts w:ascii="Century Gothic" w:hAnsi="Century Gothic"/>
                <w:lang w:val="en-CA"/>
              </w:rPr>
            </w:pPr>
            <w:r>
              <w:rPr>
                <w:rFonts w:ascii="Century Gothic" w:hAnsi="Century Gothic"/>
                <w:lang w:val="en-CA"/>
              </w:rPr>
              <w:t>Physical conditions may impede communication (noise).</w:t>
            </w:r>
          </w:p>
          <w:p w14:paraId="464D27A1" w14:textId="77777777" w:rsidR="00E57799" w:rsidRDefault="00E57799" w:rsidP="004A70D3">
            <w:pPr>
              <w:rPr>
                <w:rFonts w:ascii="Century Gothic" w:hAnsi="Century Gothic"/>
                <w:lang w:val="en-CA"/>
              </w:rPr>
            </w:pPr>
          </w:p>
          <w:p w14:paraId="18F61C44" w14:textId="77777777" w:rsidR="00E57799" w:rsidRDefault="00E57799" w:rsidP="004A70D3">
            <w:pPr>
              <w:rPr>
                <w:rFonts w:ascii="Century Gothic" w:hAnsi="Century Gothic"/>
                <w:lang w:val="en-CA"/>
              </w:rPr>
            </w:pPr>
          </w:p>
          <w:p w14:paraId="34A708D6" w14:textId="77777777" w:rsidR="00E57799" w:rsidRPr="00D22C33" w:rsidRDefault="00E57799" w:rsidP="004A70D3">
            <w:pPr>
              <w:rPr>
                <w:rFonts w:ascii="Century Gothic" w:hAnsi="Century Gothic"/>
                <w:u w:val="single"/>
                <w:lang w:val="en-CA"/>
              </w:rPr>
            </w:pPr>
            <w:r w:rsidRPr="00D22C33">
              <w:rPr>
                <w:rFonts w:ascii="Century Gothic" w:hAnsi="Century Gothic"/>
                <w:u w:val="single"/>
                <w:lang w:val="en-CA"/>
              </w:rPr>
              <w:t>Risk level of failing communication content</w:t>
            </w:r>
          </w:p>
          <w:p w14:paraId="070AD30F" w14:textId="77777777" w:rsidR="00E57799" w:rsidRDefault="00E57799" w:rsidP="004A70D3">
            <w:pPr>
              <w:rPr>
                <w:rFonts w:ascii="Century Gothic" w:hAnsi="Century Gothic"/>
                <w:lang w:val="en-CA"/>
              </w:rPr>
            </w:pPr>
          </w:p>
          <w:p w14:paraId="454FADB5" w14:textId="77777777" w:rsidR="00E57799" w:rsidRDefault="00E57799" w:rsidP="004A70D3">
            <w:pPr>
              <w:rPr>
                <w:rFonts w:ascii="Century Gothic" w:hAnsi="Century Gothic"/>
                <w:lang w:val="en-CA"/>
              </w:rPr>
            </w:pPr>
            <w:r>
              <w:rPr>
                <w:rFonts w:ascii="Century Gothic" w:hAnsi="Century Gothic"/>
                <w:lang w:val="en-CA"/>
              </w:rPr>
              <w:t>Moderate result in:</w:t>
            </w:r>
          </w:p>
          <w:p w14:paraId="1CC7C8A1" w14:textId="77777777" w:rsidR="00E57799" w:rsidRDefault="00E57799" w:rsidP="004A70D3">
            <w:pPr>
              <w:rPr>
                <w:rFonts w:ascii="Century Gothic" w:hAnsi="Century Gothic"/>
                <w:lang w:val="en-CA"/>
              </w:rPr>
            </w:pPr>
            <w:r>
              <w:rPr>
                <w:rFonts w:ascii="Century Gothic" w:hAnsi="Century Gothic"/>
                <w:lang w:val="en-CA"/>
              </w:rPr>
              <w:lastRenderedPageBreak/>
              <w:t>Unsuccessful interaction where each particular failure is significant</w:t>
            </w:r>
            <w:proofErr w:type="gramStart"/>
            <w:r>
              <w:rPr>
                <w:rFonts w:ascii="Century Gothic" w:hAnsi="Century Gothic"/>
                <w:lang w:val="en-CA"/>
              </w:rPr>
              <w:t>.;</w:t>
            </w:r>
            <w:proofErr w:type="gramEnd"/>
          </w:p>
          <w:p w14:paraId="37689417" w14:textId="77777777" w:rsidR="00E57799" w:rsidRDefault="00E57799" w:rsidP="004A70D3">
            <w:pPr>
              <w:rPr>
                <w:rFonts w:ascii="Century Gothic" w:hAnsi="Century Gothic"/>
                <w:lang w:val="en-CA"/>
              </w:rPr>
            </w:pPr>
            <w:r>
              <w:rPr>
                <w:rFonts w:ascii="Century Gothic" w:hAnsi="Century Gothic"/>
                <w:lang w:val="en-CA"/>
              </w:rPr>
              <w:t>Loss of some money or time;</w:t>
            </w:r>
          </w:p>
          <w:p w14:paraId="42061AC2" w14:textId="77777777" w:rsidR="00E57799" w:rsidRDefault="00E57799" w:rsidP="004A70D3">
            <w:pPr>
              <w:rPr>
                <w:rFonts w:ascii="Century Gothic" w:hAnsi="Century Gothic"/>
                <w:lang w:val="en-CA"/>
              </w:rPr>
            </w:pPr>
            <w:r>
              <w:rPr>
                <w:rFonts w:ascii="Century Gothic" w:hAnsi="Century Gothic"/>
                <w:lang w:val="en-CA"/>
              </w:rPr>
              <w:t>Minor hazard; or</w:t>
            </w:r>
          </w:p>
          <w:p w14:paraId="7F3D6D99" w14:textId="77777777" w:rsidR="00E57799" w:rsidRDefault="00E57799" w:rsidP="004A70D3">
            <w:pPr>
              <w:rPr>
                <w:rFonts w:ascii="Century Gothic" w:hAnsi="Century Gothic"/>
                <w:lang w:val="en-CA"/>
              </w:rPr>
            </w:pPr>
            <w:r>
              <w:rPr>
                <w:rFonts w:ascii="Century Gothic" w:hAnsi="Century Gothic"/>
                <w:lang w:val="en-CA"/>
              </w:rPr>
              <w:t xml:space="preserve">One-on-one hostility that can be </w:t>
            </w:r>
            <w:proofErr w:type="gramStart"/>
            <w:r>
              <w:rPr>
                <w:rFonts w:ascii="Century Gothic" w:hAnsi="Century Gothic"/>
                <w:lang w:val="en-CA"/>
              </w:rPr>
              <w:t>fairly easily</w:t>
            </w:r>
            <w:proofErr w:type="gramEnd"/>
            <w:r>
              <w:rPr>
                <w:rFonts w:ascii="Century Gothic" w:hAnsi="Century Gothic"/>
                <w:lang w:val="en-CA"/>
              </w:rPr>
              <w:t xml:space="preserve"> terminated.</w:t>
            </w:r>
          </w:p>
          <w:p w14:paraId="72A280B6" w14:textId="77777777" w:rsidR="00E57799" w:rsidRDefault="00E57799" w:rsidP="004A70D3">
            <w:pPr>
              <w:rPr>
                <w:rFonts w:ascii="Century Gothic" w:hAnsi="Century Gothic"/>
                <w:lang w:val="en-CA"/>
              </w:rPr>
            </w:pPr>
          </w:p>
          <w:p w14:paraId="5F30C951" w14:textId="77777777" w:rsidR="00E57799" w:rsidRDefault="00E57799" w:rsidP="004A70D3">
            <w:pPr>
              <w:rPr>
                <w:rFonts w:ascii="Century Gothic" w:hAnsi="Century Gothic"/>
                <w:lang w:val="en-CA"/>
              </w:rPr>
            </w:pPr>
          </w:p>
        </w:tc>
      </w:tr>
      <w:tr w:rsidR="00E57799" w14:paraId="038FEFBF" w14:textId="77777777" w:rsidTr="004A70D3">
        <w:tc>
          <w:tcPr>
            <w:tcW w:w="467" w:type="dxa"/>
          </w:tcPr>
          <w:p w14:paraId="61BC38C1" w14:textId="77777777" w:rsidR="00E57799" w:rsidRDefault="00E57799" w:rsidP="004A70D3">
            <w:pPr>
              <w:rPr>
                <w:rFonts w:ascii="Century Gothic" w:hAnsi="Century Gothic"/>
                <w:lang w:val="en-CA"/>
              </w:rPr>
            </w:pPr>
            <w:r>
              <w:rPr>
                <w:rFonts w:ascii="Century Gothic" w:hAnsi="Century Gothic"/>
                <w:lang w:val="en-CA"/>
              </w:rPr>
              <w:lastRenderedPageBreak/>
              <w:t>6</w:t>
            </w:r>
          </w:p>
        </w:tc>
        <w:tc>
          <w:tcPr>
            <w:tcW w:w="2647" w:type="dxa"/>
          </w:tcPr>
          <w:p w14:paraId="0CDA1D5B" w14:textId="77777777" w:rsidR="00E57799" w:rsidRDefault="00E57799" w:rsidP="004A70D3">
            <w:pPr>
              <w:rPr>
                <w:rFonts w:ascii="Century Gothic" w:hAnsi="Century Gothic"/>
                <w:lang w:val="en-CA"/>
              </w:rPr>
            </w:pPr>
            <w:r>
              <w:rPr>
                <w:rFonts w:ascii="Century Gothic" w:hAnsi="Century Gothic"/>
                <w:lang w:val="en-CA"/>
              </w:rPr>
              <w:t>Thinking: Problem Solving</w:t>
            </w:r>
          </w:p>
        </w:tc>
        <w:tc>
          <w:tcPr>
            <w:tcW w:w="2410" w:type="dxa"/>
          </w:tcPr>
          <w:p w14:paraId="26A4EC59" w14:textId="77777777" w:rsidR="00E57799" w:rsidRDefault="00E57799" w:rsidP="004A70D3">
            <w:pPr>
              <w:rPr>
                <w:rFonts w:ascii="Century Gothic" w:hAnsi="Century Gothic"/>
                <w:lang w:val="en-CA"/>
              </w:rPr>
            </w:pPr>
            <w:r>
              <w:rPr>
                <w:rFonts w:ascii="Century Gothic" w:hAnsi="Century Gothic"/>
                <w:lang w:val="en-CA"/>
              </w:rPr>
              <w:t>1-3</w:t>
            </w:r>
          </w:p>
        </w:tc>
        <w:tc>
          <w:tcPr>
            <w:tcW w:w="3826" w:type="dxa"/>
          </w:tcPr>
          <w:p w14:paraId="200BE654" w14:textId="77777777" w:rsidR="00E57799" w:rsidRDefault="00E57799" w:rsidP="004A70D3">
            <w:pPr>
              <w:rPr>
                <w:rFonts w:ascii="Century Gothic" w:hAnsi="Century Gothic"/>
                <w:lang w:val="en-CA"/>
              </w:rPr>
            </w:pPr>
          </w:p>
        </w:tc>
      </w:tr>
      <w:tr w:rsidR="00E57799" w14:paraId="3F6D2C5E" w14:textId="77777777" w:rsidTr="004A70D3">
        <w:tc>
          <w:tcPr>
            <w:tcW w:w="467" w:type="dxa"/>
          </w:tcPr>
          <w:p w14:paraId="43ED33F3" w14:textId="77777777" w:rsidR="00E57799" w:rsidRDefault="00E57799" w:rsidP="004A70D3">
            <w:pPr>
              <w:rPr>
                <w:rFonts w:ascii="Century Gothic" w:hAnsi="Century Gothic"/>
                <w:lang w:val="en-CA"/>
              </w:rPr>
            </w:pPr>
            <w:r>
              <w:rPr>
                <w:rFonts w:ascii="Century Gothic" w:hAnsi="Century Gothic"/>
                <w:lang w:val="en-CA"/>
              </w:rPr>
              <w:t>7</w:t>
            </w:r>
          </w:p>
        </w:tc>
        <w:tc>
          <w:tcPr>
            <w:tcW w:w="2647" w:type="dxa"/>
          </w:tcPr>
          <w:p w14:paraId="7DEEC8A4" w14:textId="77777777" w:rsidR="00E57799" w:rsidRDefault="00E57799" w:rsidP="004A70D3">
            <w:pPr>
              <w:rPr>
                <w:rFonts w:ascii="Century Gothic" w:hAnsi="Century Gothic"/>
                <w:lang w:val="en-CA"/>
              </w:rPr>
            </w:pPr>
            <w:r>
              <w:rPr>
                <w:rFonts w:ascii="Century Gothic" w:hAnsi="Century Gothic"/>
                <w:lang w:val="en-CA"/>
              </w:rPr>
              <w:t>Decision Making</w:t>
            </w:r>
          </w:p>
        </w:tc>
        <w:tc>
          <w:tcPr>
            <w:tcW w:w="2410" w:type="dxa"/>
          </w:tcPr>
          <w:p w14:paraId="4C9433D6" w14:textId="77777777" w:rsidR="00E57799" w:rsidRDefault="00E57799" w:rsidP="004A70D3">
            <w:pPr>
              <w:rPr>
                <w:rFonts w:ascii="Century Gothic" w:hAnsi="Century Gothic"/>
                <w:lang w:val="en-CA"/>
              </w:rPr>
            </w:pPr>
            <w:r>
              <w:rPr>
                <w:rFonts w:ascii="Century Gothic" w:hAnsi="Century Gothic"/>
                <w:lang w:val="en-CA"/>
              </w:rPr>
              <w:t>1-2</w:t>
            </w:r>
          </w:p>
        </w:tc>
        <w:tc>
          <w:tcPr>
            <w:tcW w:w="3826" w:type="dxa"/>
          </w:tcPr>
          <w:p w14:paraId="6C95871C" w14:textId="77777777" w:rsidR="00E57799" w:rsidRDefault="00E57799" w:rsidP="004A70D3">
            <w:pPr>
              <w:rPr>
                <w:rFonts w:ascii="Century Gothic" w:hAnsi="Century Gothic"/>
                <w:lang w:val="en-CA"/>
              </w:rPr>
            </w:pPr>
          </w:p>
        </w:tc>
      </w:tr>
      <w:tr w:rsidR="00E57799" w14:paraId="3322F31E" w14:textId="77777777" w:rsidTr="004A70D3">
        <w:trPr>
          <w:trHeight w:val="353"/>
        </w:trPr>
        <w:tc>
          <w:tcPr>
            <w:tcW w:w="467" w:type="dxa"/>
          </w:tcPr>
          <w:p w14:paraId="5A4BDAE7" w14:textId="77777777" w:rsidR="00E57799" w:rsidRDefault="00E57799" w:rsidP="004A70D3">
            <w:pPr>
              <w:rPr>
                <w:rFonts w:ascii="Century Gothic" w:hAnsi="Century Gothic"/>
                <w:lang w:val="en-CA"/>
              </w:rPr>
            </w:pPr>
            <w:r>
              <w:rPr>
                <w:rFonts w:ascii="Century Gothic" w:hAnsi="Century Gothic"/>
                <w:lang w:val="en-CA"/>
              </w:rPr>
              <w:t>8</w:t>
            </w:r>
          </w:p>
        </w:tc>
        <w:tc>
          <w:tcPr>
            <w:tcW w:w="2647" w:type="dxa"/>
          </w:tcPr>
          <w:p w14:paraId="2B19B812" w14:textId="77777777" w:rsidR="00E57799" w:rsidRDefault="00E57799" w:rsidP="004A70D3">
            <w:pPr>
              <w:rPr>
                <w:rFonts w:ascii="Century Gothic" w:hAnsi="Century Gothic"/>
                <w:lang w:val="en-CA"/>
              </w:rPr>
            </w:pPr>
            <w:r>
              <w:rPr>
                <w:rFonts w:ascii="Century Gothic" w:hAnsi="Century Gothic"/>
                <w:lang w:val="en-CA"/>
              </w:rPr>
              <w:t>Critical Thinking</w:t>
            </w:r>
          </w:p>
        </w:tc>
        <w:tc>
          <w:tcPr>
            <w:tcW w:w="2410" w:type="dxa"/>
          </w:tcPr>
          <w:p w14:paraId="14B75073" w14:textId="77777777" w:rsidR="00E57799" w:rsidRDefault="00E57799" w:rsidP="004A70D3">
            <w:pPr>
              <w:rPr>
                <w:rFonts w:ascii="Century Gothic" w:hAnsi="Century Gothic"/>
                <w:lang w:val="en-CA"/>
              </w:rPr>
            </w:pPr>
            <w:r>
              <w:rPr>
                <w:rFonts w:ascii="Century Gothic" w:hAnsi="Century Gothic"/>
                <w:lang w:val="en-CA"/>
              </w:rPr>
              <w:t>Data not gathered</w:t>
            </w:r>
          </w:p>
        </w:tc>
        <w:tc>
          <w:tcPr>
            <w:tcW w:w="3826" w:type="dxa"/>
          </w:tcPr>
          <w:p w14:paraId="5796114F" w14:textId="77777777" w:rsidR="00E57799" w:rsidRDefault="00E57799" w:rsidP="004A70D3">
            <w:pPr>
              <w:rPr>
                <w:rFonts w:ascii="Century Gothic" w:hAnsi="Century Gothic"/>
                <w:lang w:val="en-CA"/>
              </w:rPr>
            </w:pPr>
          </w:p>
        </w:tc>
      </w:tr>
      <w:tr w:rsidR="00E57799" w14:paraId="703FAB00" w14:textId="77777777" w:rsidTr="004A70D3">
        <w:trPr>
          <w:trHeight w:val="646"/>
        </w:trPr>
        <w:tc>
          <w:tcPr>
            <w:tcW w:w="467" w:type="dxa"/>
          </w:tcPr>
          <w:p w14:paraId="5ED5A38F" w14:textId="77777777" w:rsidR="00E57799" w:rsidRDefault="00E57799" w:rsidP="004A70D3">
            <w:pPr>
              <w:rPr>
                <w:rFonts w:ascii="Century Gothic" w:hAnsi="Century Gothic"/>
                <w:lang w:val="en-CA"/>
              </w:rPr>
            </w:pPr>
          </w:p>
        </w:tc>
        <w:tc>
          <w:tcPr>
            <w:tcW w:w="2647" w:type="dxa"/>
          </w:tcPr>
          <w:p w14:paraId="44F080BD" w14:textId="77777777" w:rsidR="00E57799" w:rsidRDefault="00E57799" w:rsidP="004A70D3">
            <w:pPr>
              <w:rPr>
                <w:rFonts w:ascii="Century Gothic" w:hAnsi="Century Gothic"/>
                <w:lang w:val="en-CA"/>
              </w:rPr>
            </w:pPr>
            <w:r>
              <w:rPr>
                <w:rFonts w:ascii="Century Gothic" w:hAnsi="Century Gothic"/>
                <w:lang w:val="en-CA"/>
              </w:rPr>
              <w:t>Job Task Planning and Organizing</w:t>
            </w:r>
          </w:p>
        </w:tc>
        <w:tc>
          <w:tcPr>
            <w:tcW w:w="2410" w:type="dxa"/>
          </w:tcPr>
          <w:p w14:paraId="598799B1" w14:textId="77777777" w:rsidR="00E57799" w:rsidRDefault="00E57799" w:rsidP="004A70D3">
            <w:pPr>
              <w:rPr>
                <w:rFonts w:ascii="Century Gothic" w:hAnsi="Century Gothic"/>
                <w:lang w:val="en-CA"/>
              </w:rPr>
            </w:pPr>
            <w:r>
              <w:rPr>
                <w:rFonts w:ascii="Century Gothic" w:hAnsi="Century Gothic"/>
                <w:lang w:val="en-CA"/>
              </w:rPr>
              <w:t>3</w:t>
            </w:r>
          </w:p>
        </w:tc>
        <w:tc>
          <w:tcPr>
            <w:tcW w:w="3826" w:type="dxa"/>
          </w:tcPr>
          <w:p w14:paraId="421FFCA2" w14:textId="77777777" w:rsidR="00E57799" w:rsidRDefault="00E57799" w:rsidP="004A70D3">
            <w:pPr>
              <w:rPr>
                <w:rFonts w:ascii="Century Gothic" w:hAnsi="Century Gothic"/>
                <w:lang w:val="en-CA"/>
              </w:rPr>
            </w:pPr>
            <w:r>
              <w:rPr>
                <w:rFonts w:ascii="Century Gothic" w:hAnsi="Century Gothic"/>
                <w:lang w:val="en-CA"/>
              </w:rPr>
              <w:t xml:space="preserve">Note: Level 2 or 3 </w:t>
            </w:r>
          </w:p>
          <w:p w14:paraId="602BAAD1" w14:textId="77777777" w:rsidR="00E57799" w:rsidRDefault="00E57799" w:rsidP="004A70D3">
            <w:pPr>
              <w:rPr>
                <w:rFonts w:ascii="Century Gothic" w:hAnsi="Century Gothic"/>
                <w:lang w:val="en-CA"/>
              </w:rPr>
            </w:pPr>
          </w:p>
          <w:p w14:paraId="0644F736" w14:textId="77777777" w:rsidR="00E57799" w:rsidRDefault="00E57799" w:rsidP="004A70D3">
            <w:pPr>
              <w:rPr>
                <w:rFonts w:ascii="Century Gothic" w:hAnsi="Century Gothic"/>
                <w:lang w:val="en-CA"/>
              </w:rPr>
            </w:pPr>
            <w:r>
              <w:rPr>
                <w:rFonts w:ascii="Century Gothic" w:hAnsi="Century Gothic"/>
                <w:lang w:val="en-CA"/>
              </w:rPr>
              <w:t xml:space="preserve">Level 3 </w:t>
            </w:r>
          </w:p>
          <w:p w14:paraId="1ECC7995" w14:textId="77777777" w:rsidR="00E57799" w:rsidRDefault="00E57799" w:rsidP="004A70D3">
            <w:pPr>
              <w:rPr>
                <w:rFonts w:ascii="Century Gothic" w:hAnsi="Century Gothic"/>
                <w:lang w:val="en-CA"/>
              </w:rPr>
            </w:pPr>
            <w:r>
              <w:rPr>
                <w:rFonts w:ascii="Century Gothic" w:hAnsi="Century Gothic"/>
                <w:lang w:val="en-CA"/>
              </w:rPr>
              <w:t>There is a variety but within a structure or routine.</w:t>
            </w:r>
          </w:p>
          <w:p w14:paraId="25610DFD" w14:textId="77777777" w:rsidR="00E57799" w:rsidRDefault="00E57799" w:rsidP="004A70D3">
            <w:pPr>
              <w:rPr>
                <w:rFonts w:ascii="Century Gothic" w:hAnsi="Century Gothic"/>
                <w:lang w:val="en-CA"/>
              </w:rPr>
            </w:pPr>
          </w:p>
          <w:p w14:paraId="176279FB" w14:textId="77777777" w:rsidR="00E57799" w:rsidRDefault="00E57799" w:rsidP="004A70D3">
            <w:pPr>
              <w:rPr>
                <w:rFonts w:ascii="Century Gothic" w:hAnsi="Century Gothic"/>
                <w:lang w:val="en-CA"/>
              </w:rPr>
            </w:pPr>
            <w:r>
              <w:rPr>
                <w:rFonts w:ascii="Century Gothic" w:hAnsi="Century Gothic"/>
                <w:lang w:val="en-CA"/>
              </w:rPr>
              <w:t>Worker has wide scope to determine order of tasks within the constraints of an overall framework, a trade practice or professional standard for doing a job or a project work plan.</w:t>
            </w:r>
          </w:p>
          <w:p w14:paraId="37EE4835" w14:textId="77777777" w:rsidR="00E57799" w:rsidRDefault="00E57799" w:rsidP="004A70D3">
            <w:pPr>
              <w:rPr>
                <w:rFonts w:ascii="Century Gothic" w:hAnsi="Century Gothic"/>
                <w:lang w:val="en-CA"/>
              </w:rPr>
            </w:pPr>
          </w:p>
          <w:p w14:paraId="4B54F1AB" w14:textId="77777777" w:rsidR="00E57799" w:rsidRDefault="00E57799" w:rsidP="004A70D3">
            <w:pPr>
              <w:rPr>
                <w:rFonts w:ascii="Century Gothic" w:hAnsi="Century Gothic"/>
                <w:lang w:val="en-CA"/>
              </w:rPr>
            </w:pPr>
            <w:r>
              <w:rPr>
                <w:rFonts w:ascii="Century Gothic" w:hAnsi="Century Gothic"/>
                <w:lang w:val="en-CA"/>
              </w:rPr>
              <w:t>Work prioritise by worker, but subject to confirmation or approval by supervisors.</w:t>
            </w:r>
          </w:p>
          <w:p w14:paraId="14C813DA" w14:textId="77777777" w:rsidR="00E57799" w:rsidRDefault="00E57799" w:rsidP="004A70D3">
            <w:pPr>
              <w:rPr>
                <w:rFonts w:ascii="Century Gothic" w:hAnsi="Century Gothic"/>
                <w:lang w:val="en-CA"/>
              </w:rPr>
            </w:pPr>
            <w:r>
              <w:rPr>
                <w:rFonts w:ascii="Century Gothic" w:hAnsi="Century Gothic"/>
                <w:lang w:val="en-CA"/>
              </w:rPr>
              <w:t>Work plan must be integrated with work plan of other worker(s) to manage the going integration between these jobs; the integration among the jobs already exists and only needs to be co-ordinated.</w:t>
            </w:r>
          </w:p>
          <w:p w14:paraId="5AAE46CB" w14:textId="77777777" w:rsidR="00E57799" w:rsidRDefault="00E57799" w:rsidP="004A70D3">
            <w:pPr>
              <w:rPr>
                <w:rFonts w:ascii="Century Gothic" w:hAnsi="Century Gothic"/>
                <w:lang w:val="en-CA"/>
              </w:rPr>
            </w:pPr>
          </w:p>
          <w:p w14:paraId="6ADEC737" w14:textId="77777777" w:rsidR="00E57799" w:rsidRDefault="00E57799" w:rsidP="004A70D3">
            <w:pPr>
              <w:rPr>
                <w:rFonts w:ascii="Century Gothic" w:hAnsi="Century Gothic"/>
                <w:lang w:val="en-CA"/>
              </w:rPr>
            </w:pPr>
            <w:r>
              <w:rPr>
                <w:rFonts w:ascii="Century Gothic" w:hAnsi="Century Gothic"/>
                <w:lang w:val="en-CA"/>
              </w:rPr>
              <w:t xml:space="preserve">Worker sequences multiple tasks for efficiency. This function is considered an </w:t>
            </w:r>
            <w:r>
              <w:rPr>
                <w:rFonts w:ascii="Century Gothic" w:hAnsi="Century Gothic"/>
                <w:lang w:val="en-CA"/>
              </w:rPr>
              <w:lastRenderedPageBreak/>
              <w:t>important but minor part of the job.</w:t>
            </w:r>
          </w:p>
          <w:p w14:paraId="7F8D7147" w14:textId="77777777" w:rsidR="00E57799" w:rsidRDefault="00E57799" w:rsidP="004A70D3">
            <w:pPr>
              <w:rPr>
                <w:rFonts w:ascii="Century Gothic" w:hAnsi="Century Gothic"/>
                <w:lang w:val="en-CA"/>
              </w:rPr>
            </w:pPr>
          </w:p>
        </w:tc>
      </w:tr>
      <w:tr w:rsidR="00E57799" w14:paraId="5633DA0C" w14:textId="77777777" w:rsidTr="004A70D3">
        <w:trPr>
          <w:trHeight w:val="255"/>
        </w:trPr>
        <w:tc>
          <w:tcPr>
            <w:tcW w:w="467" w:type="dxa"/>
          </w:tcPr>
          <w:p w14:paraId="559002BB" w14:textId="77777777" w:rsidR="00E57799" w:rsidRDefault="00E57799" w:rsidP="004A70D3">
            <w:pPr>
              <w:rPr>
                <w:rFonts w:ascii="Century Gothic" w:hAnsi="Century Gothic"/>
                <w:lang w:val="en-CA"/>
              </w:rPr>
            </w:pPr>
          </w:p>
        </w:tc>
        <w:tc>
          <w:tcPr>
            <w:tcW w:w="2647" w:type="dxa"/>
          </w:tcPr>
          <w:p w14:paraId="10C590C9" w14:textId="77777777" w:rsidR="00E57799" w:rsidRDefault="00E57799" w:rsidP="004A70D3">
            <w:pPr>
              <w:rPr>
                <w:rFonts w:ascii="Century Gothic" w:hAnsi="Century Gothic"/>
                <w:lang w:val="en-CA"/>
              </w:rPr>
            </w:pPr>
            <w:r>
              <w:rPr>
                <w:rFonts w:ascii="Century Gothic" w:hAnsi="Century Gothic"/>
                <w:lang w:val="en-CA"/>
              </w:rPr>
              <w:t>Significant Use of Memory</w:t>
            </w:r>
          </w:p>
        </w:tc>
        <w:tc>
          <w:tcPr>
            <w:tcW w:w="2410" w:type="dxa"/>
          </w:tcPr>
          <w:p w14:paraId="06502220" w14:textId="77777777" w:rsidR="00E57799" w:rsidRDefault="00E57799" w:rsidP="004A70D3">
            <w:pPr>
              <w:rPr>
                <w:rFonts w:ascii="Century Gothic" w:hAnsi="Century Gothic"/>
                <w:lang w:val="en-CA"/>
              </w:rPr>
            </w:pPr>
          </w:p>
        </w:tc>
        <w:tc>
          <w:tcPr>
            <w:tcW w:w="3826" w:type="dxa"/>
          </w:tcPr>
          <w:p w14:paraId="4B39D474" w14:textId="77777777" w:rsidR="00E57799" w:rsidRDefault="00E57799" w:rsidP="004A70D3">
            <w:pPr>
              <w:rPr>
                <w:rFonts w:ascii="Century Gothic" w:hAnsi="Century Gothic"/>
                <w:lang w:val="en-CA"/>
              </w:rPr>
            </w:pPr>
            <w:r>
              <w:rPr>
                <w:rFonts w:ascii="Century Gothic" w:hAnsi="Century Gothic"/>
                <w:lang w:val="en-CA"/>
              </w:rPr>
              <w:t>Type 2</w:t>
            </w:r>
          </w:p>
          <w:p w14:paraId="04985424" w14:textId="77777777" w:rsidR="00E57799" w:rsidRDefault="00E57799" w:rsidP="004A70D3">
            <w:pPr>
              <w:rPr>
                <w:rFonts w:ascii="Century Gothic" w:hAnsi="Century Gothic"/>
                <w:lang w:val="en-CA"/>
              </w:rPr>
            </w:pPr>
            <w:r>
              <w:rPr>
                <w:rFonts w:ascii="Century Gothic" w:hAnsi="Century Gothic"/>
                <w:lang w:val="en-CA"/>
              </w:rPr>
              <w:t xml:space="preserve">Remembering information for brief periods. Examples: Minutes or hours. </w:t>
            </w:r>
          </w:p>
          <w:p w14:paraId="62E08F11" w14:textId="77777777" w:rsidR="00E57799" w:rsidRDefault="00E57799" w:rsidP="004A70D3">
            <w:pPr>
              <w:rPr>
                <w:rFonts w:ascii="Century Gothic" w:hAnsi="Century Gothic"/>
                <w:lang w:val="en-CA"/>
              </w:rPr>
            </w:pPr>
          </w:p>
          <w:p w14:paraId="5BDD5C89" w14:textId="77777777" w:rsidR="00E57799" w:rsidRDefault="00E57799" w:rsidP="004A70D3">
            <w:pPr>
              <w:rPr>
                <w:rFonts w:ascii="Century Gothic" w:hAnsi="Century Gothic"/>
                <w:lang w:val="en-CA"/>
              </w:rPr>
            </w:pPr>
            <w:r>
              <w:rPr>
                <w:rFonts w:ascii="Century Gothic" w:hAnsi="Century Gothic"/>
                <w:lang w:val="en-CA"/>
              </w:rPr>
              <w:t>Specifically: Labourers are told several things that are to do and must remember this list of tasks until all are completed.</w:t>
            </w:r>
          </w:p>
        </w:tc>
      </w:tr>
      <w:tr w:rsidR="00E57799" w14:paraId="0593B5FA" w14:textId="77777777" w:rsidTr="004A70D3">
        <w:trPr>
          <w:trHeight w:val="339"/>
        </w:trPr>
        <w:tc>
          <w:tcPr>
            <w:tcW w:w="467" w:type="dxa"/>
          </w:tcPr>
          <w:p w14:paraId="1E40D5E1" w14:textId="77777777" w:rsidR="00E57799" w:rsidRDefault="00E57799" w:rsidP="004A70D3">
            <w:pPr>
              <w:rPr>
                <w:rFonts w:ascii="Century Gothic" w:hAnsi="Century Gothic"/>
                <w:lang w:val="en-CA"/>
              </w:rPr>
            </w:pPr>
          </w:p>
        </w:tc>
        <w:tc>
          <w:tcPr>
            <w:tcW w:w="2647" w:type="dxa"/>
          </w:tcPr>
          <w:p w14:paraId="3859D236" w14:textId="77777777" w:rsidR="00E57799" w:rsidRDefault="00E57799" w:rsidP="004A70D3">
            <w:pPr>
              <w:rPr>
                <w:rFonts w:ascii="Century Gothic" w:hAnsi="Century Gothic"/>
                <w:lang w:val="en-CA"/>
              </w:rPr>
            </w:pPr>
            <w:r>
              <w:rPr>
                <w:rFonts w:ascii="Century Gothic" w:hAnsi="Century Gothic"/>
                <w:lang w:val="en-CA"/>
              </w:rPr>
              <w:t xml:space="preserve">Finding Information </w:t>
            </w:r>
          </w:p>
        </w:tc>
        <w:tc>
          <w:tcPr>
            <w:tcW w:w="2410" w:type="dxa"/>
          </w:tcPr>
          <w:p w14:paraId="68E2214E" w14:textId="77777777" w:rsidR="00E57799" w:rsidRDefault="00E57799" w:rsidP="004A70D3">
            <w:pPr>
              <w:rPr>
                <w:rFonts w:ascii="Century Gothic" w:hAnsi="Century Gothic"/>
                <w:lang w:val="en-CA"/>
              </w:rPr>
            </w:pPr>
            <w:r>
              <w:rPr>
                <w:rFonts w:ascii="Century Gothic" w:hAnsi="Century Gothic"/>
                <w:lang w:val="en-CA"/>
              </w:rPr>
              <w:t>1-2 (Mostly 2)</w:t>
            </w:r>
          </w:p>
        </w:tc>
        <w:tc>
          <w:tcPr>
            <w:tcW w:w="3826" w:type="dxa"/>
          </w:tcPr>
          <w:p w14:paraId="4624964F" w14:textId="77777777" w:rsidR="00E57799" w:rsidRDefault="00E57799" w:rsidP="004A70D3">
            <w:pPr>
              <w:rPr>
                <w:rFonts w:ascii="Century Gothic" w:hAnsi="Century Gothic"/>
                <w:lang w:val="en-CA"/>
              </w:rPr>
            </w:pPr>
            <w:r>
              <w:rPr>
                <w:rFonts w:ascii="Century Gothic" w:hAnsi="Century Gothic"/>
                <w:lang w:val="en-CA"/>
              </w:rPr>
              <w:t>Level 2</w:t>
            </w:r>
          </w:p>
          <w:p w14:paraId="04A740E6" w14:textId="77777777" w:rsidR="00E57799" w:rsidRDefault="00E57799" w:rsidP="004A70D3">
            <w:pPr>
              <w:rPr>
                <w:rFonts w:ascii="Century Gothic" w:hAnsi="Century Gothic"/>
                <w:lang w:val="en-CA"/>
              </w:rPr>
            </w:pPr>
            <w:r>
              <w:rPr>
                <w:rFonts w:ascii="Century Gothic" w:hAnsi="Century Gothic"/>
                <w:lang w:val="en-CA"/>
              </w:rPr>
              <w:t>No established source but a source can be easily identified. Example: Worker may enquire of their supervisor or co-workers, “Who would know… A.</w:t>
            </w:r>
          </w:p>
          <w:p w14:paraId="1F71761F" w14:textId="77777777" w:rsidR="00E57799" w:rsidRDefault="00E57799" w:rsidP="004A70D3">
            <w:pPr>
              <w:rPr>
                <w:rFonts w:ascii="Century Gothic" w:hAnsi="Century Gothic"/>
                <w:lang w:val="en-CA"/>
              </w:rPr>
            </w:pPr>
          </w:p>
          <w:p w14:paraId="5ECD5070" w14:textId="77777777" w:rsidR="00E57799" w:rsidRDefault="00E57799" w:rsidP="004A70D3">
            <w:pPr>
              <w:rPr>
                <w:rFonts w:ascii="Century Gothic" w:hAnsi="Century Gothic"/>
                <w:lang w:val="en-CA"/>
              </w:rPr>
            </w:pPr>
            <w:r>
              <w:rPr>
                <w:rFonts w:ascii="Century Gothic" w:hAnsi="Century Gothic"/>
                <w:lang w:val="en-CA"/>
              </w:rPr>
              <w:t>Simple processing such as selecting information according to some predetermined criteria. Example: Making a list of suppliers for some services in a particular area.</w:t>
            </w:r>
          </w:p>
        </w:tc>
      </w:tr>
      <w:tr w:rsidR="00E57799" w14:paraId="59303E07" w14:textId="77777777" w:rsidTr="004A70D3">
        <w:trPr>
          <w:trHeight w:val="255"/>
        </w:trPr>
        <w:tc>
          <w:tcPr>
            <w:tcW w:w="467" w:type="dxa"/>
          </w:tcPr>
          <w:p w14:paraId="0EB8F0C5" w14:textId="77777777" w:rsidR="00E57799" w:rsidRDefault="00E57799" w:rsidP="004A70D3">
            <w:pPr>
              <w:rPr>
                <w:rFonts w:ascii="Century Gothic" w:hAnsi="Century Gothic"/>
                <w:lang w:val="en-CA"/>
              </w:rPr>
            </w:pPr>
          </w:p>
        </w:tc>
        <w:tc>
          <w:tcPr>
            <w:tcW w:w="2647" w:type="dxa"/>
          </w:tcPr>
          <w:p w14:paraId="67F96AD7" w14:textId="77777777" w:rsidR="00E57799" w:rsidRDefault="00E57799" w:rsidP="004A70D3">
            <w:pPr>
              <w:rPr>
                <w:rFonts w:ascii="Century Gothic" w:hAnsi="Century Gothic"/>
                <w:lang w:val="en-CA"/>
              </w:rPr>
            </w:pPr>
            <w:r>
              <w:rPr>
                <w:rFonts w:ascii="Century Gothic" w:hAnsi="Century Gothic"/>
                <w:lang w:val="en-CA"/>
              </w:rPr>
              <w:t xml:space="preserve">Digital Technology </w:t>
            </w:r>
          </w:p>
        </w:tc>
        <w:tc>
          <w:tcPr>
            <w:tcW w:w="2410" w:type="dxa"/>
          </w:tcPr>
          <w:p w14:paraId="66849990" w14:textId="77777777" w:rsidR="00E57799" w:rsidRDefault="00E57799" w:rsidP="004A70D3">
            <w:pPr>
              <w:rPr>
                <w:rFonts w:ascii="Century Gothic" w:hAnsi="Century Gothic"/>
                <w:lang w:val="en-CA"/>
              </w:rPr>
            </w:pPr>
            <w:r>
              <w:rPr>
                <w:rFonts w:ascii="Century Gothic" w:hAnsi="Century Gothic"/>
                <w:lang w:val="en-CA"/>
              </w:rPr>
              <w:t>1-2 (Mostly 2)</w:t>
            </w:r>
          </w:p>
        </w:tc>
        <w:tc>
          <w:tcPr>
            <w:tcW w:w="3826" w:type="dxa"/>
          </w:tcPr>
          <w:p w14:paraId="080412E4" w14:textId="77777777" w:rsidR="00E57799" w:rsidRDefault="00E57799" w:rsidP="004A70D3">
            <w:pPr>
              <w:rPr>
                <w:rFonts w:ascii="Century Gothic" w:hAnsi="Century Gothic"/>
                <w:lang w:val="en-CA"/>
              </w:rPr>
            </w:pPr>
            <w:r>
              <w:rPr>
                <w:rFonts w:ascii="Century Gothic" w:hAnsi="Century Gothic"/>
                <w:lang w:val="en-CA"/>
              </w:rPr>
              <w:t>Level 2</w:t>
            </w:r>
          </w:p>
          <w:p w14:paraId="1F5565AF" w14:textId="77777777" w:rsidR="00E57799" w:rsidRDefault="00E57799" w:rsidP="004A70D3">
            <w:pPr>
              <w:rPr>
                <w:rFonts w:ascii="Century Gothic" w:hAnsi="Century Gothic"/>
                <w:lang w:val="en-CA"/>
              </w:rPr>
            </w:pPr>
            <w:r>
              <w:rPr>
                <w:rFonts w:ascii="Century Gothic" w:hAnsi="Century Gothic"/>
                <w:lang w:val="en-CA"/>
              </w:rPr>
              <w:t>Tasks which require the use of several, familiar software features such as the simple formatting od text or one dimensional search of a database.</w:t>
            </w:r>
          </w:p>
          <w:p w14:paraId="2A2AAE89" w14:textId="77777777" w:rsidR="00E57799" w:rsidRDefault="00E57799" w:rsidP="004A70D3">
            <w:pPr>
              <w:rPr>
                <w:rFonts w:ascii="Century Gothic" w:hAnsi="Century Gothic"/>
                <w:lang w:val="en-CA"/>
              </w:rPr>
            </w:pPr>
          </w:p>
          <w:p w14:paraId="42768DF1" w14:textId="77777777" w:rsidR="00E57799" w:rsidRDefault="00E57799" w:rsidP="004A70D3">
            <w:pPr>
              <w:rPr>
                <w:rFonts w:ascii="Century Gothic" w:hAnsi="Century Gothic"/>
                <w:lang w:val="en-CA"/>
              </w:rPr>
            </w:pPr>
            <w:r>
              <w:rPr>
                <w:rFonts w:ascii="Century Gothic" w:hAnsi="Century Gothic"/>
                <w:lang w:val="en-CA"/>
              </w:rPr>
              <w:t>Software used for a limited number of functions; data entry into pre-existing structures; conversion of files from one format to another; production of letters and memos in standard formats.</w:t>
            </w:r>
          </w:p>
        </w:tc>
      </w:tr>
      <w:tr w:rsidR="00E57799" w14:paraId="6EFCF284" w14:textId="77777777" w:rsidTr="004A70D3">
        <w:trPr>
          <w:trHeight w:val="255"/>
        </w:trPr>
        <w:tc>
          <w:tcPr>
            <w:tcW w:w="467" w:type="dxa"/>
          </w:tcPr>
          <w:p w14:paraId="2AC86677" w14:textId="77777777" w:rsidR="00E57799" w:rsidRDefault="00E57799" w:rsidP="004A70D3">
            <w:pPr>
              <w:rPr>
                <w:rFonts w:ascii="Century Gothic" w:hAnsi="Century Gothic"/>
                <w:lang w:val="en-CA"/>
              </w:rPr>
            </w:pPr>
          </w:p>
        </w:tc>
        <w:tc>
          <w:tcPr>
            <w:tcW w:w="2647" w:type="dxa"/>
          </w:tcPr>
          <w:p w14:paraId="650FA77D" w14:textId="77777777" w:rsidR="00E57799" w:rsidRDefault="00E57799" w:rsidP="004A70D3">
            <w:pPr>
              <w:rPr>
                <w:rFonts w:ascii="Century Gothic" w:hAnsi="Century Gothic"/>
                <w:lang w:val="en-CA"/>
              </w:rPr>
            </w:pPr>
            <w:r>
              <w:rPr>
                <w:rFonts w:ascii="Century Gothic" w:hAnsi="Century Gothic"/>
                <w:lang w:val="en-CA"/>
              </w:rPr>
              <w:t xml:space="preserve">Continuous Learning </w:t>
            </w:r>
          </w:p>
        </w:tc>
        <w:tc>
          <w:tcPr>
            <w:tcW w:w="2410" w:type="dxa"/>
          </w:tcPr>
          <w:p w14:paraId="24995275" w14:textId="77777777" w:rsidR="00E57799" w:rsidRDefault="00E57799" w:rsidP="004A70D3">
            <w:pPr>
              <w:rPr>
                <w:rFonts w:ascii="Century Gothic" w:hAnsi="Century Gothic"/>
                <w:lang w:val="en-CA"/>
              </w:rPr>
            </w:pPr>
          </w:p>
        </w:tc>
        <w:tc>
          <w:tcPr>
            <w:tcW w:w="3826" w:type="dxa"/>
          </w:tcPr>
          <w:p w14:paraId="28FD297F" w14:textId="77777777" w:rsidR="00E57799" w:rsidRDefault="00E57799" w:rsidP="004A70D3">
            <w:pPr>
              <w:rPr>
                <w:rFonts w:ascii="Century Gothic" w:hAnsi="Century Gothic"/>
                <w:lang w:val="en-CA"/>
              </w:rPr>
            </w:pPr>
            <w:r>
              <w:rPr>
                <w:rFonts w:ascii="Century Gothic" w:hAnsi="Century Gothic"/>
                <w:lang w:val="en-CA"/>
              </w:rPr>
              <w:t>Level 2</w:t>
            </w:r>
          </w:p>
          <w:p w14:paraId="132DC28F" w14:textId="77777777" w:rsidR="00E57799" w:rsidRDefault="00E57799" w:rsidP="004A70D3">
            <w:pPr>
              <w:rPr>
                <w:rFonts w:ascii="Century Gothic" w:hAnsi="Century Gothic"/>
                <w:lang w:val="en-CA"/>
              </w:rPr>
            </w:pPr>
            <w:r>
              <w:rPr>
                <w:rFonts w:ascii="Century Gothic" w:hAnsi="Century Gothic"/>
                <w:lang w:val="en-CA"/>
              </w:rPr>
              <w:lastRenderedPageBreak/>
              <w:t>Learning goals are set by others with some latitude for worker input.</w:t>
            </w:r>
          </w:p>
          <w:p w14:paraId="5D8D9E1F" w14:textId="77777777" w:rsidR="00E57799" w:rsidRDefault="00E57799" w:rsidP="004A70D3">
            <w:pPr>
              <w:rPr>
                <w:rFonts w:ascii="Century Gothic" w:hAnsi="Century Gothic"/>
                <w:lang w:val="en-CA"/>
              </w:rPr>
            </w:pPr>
            <w:r>
              <w:rPr>
                <w:rFonts w:ascii="Century Gothic" w:hAnsi="Century Gothic"/>
                <w:lang w:val="en-CA"/>
              </w:rPr>
              <w:t>Recurring need for updating skills and knowledge.</w:t>
            </w:r>
          </w:p>
          <w:p w14:paraId="1CF7F19E" w14:textId="77777777" w:rsidR="00E57799" w:rsidRDefault="00E57799" w:rsidP="004A70D3">
            <w:pPr>
              <w:rPr>
                <w:rFonts w:ascii="Century Gothic" w:hAnsi="Century Gothic"/>
                <w:lang w:val="en-CA"/>
              </w:rPr>
            </w:pPr>
            <w:r>
              <w:rPr>
                <w:rFonts w:ascii="Century Gothic" w:hAnsi="Century Gothic"/>
                <w:lang w:val="en-CA"/>
              </w:rPr>
              <w:t xml:space="preserve">Involves some analysis to the job. Skills and knowledge learned are selectively applied as relevant to job requirements. </w:t>
            </w:r>
          </w:p>
        </w:tc>
      </w:tr>
      <w:tr w:rsidR="00E57799" w14:paraId="6E6A39C0" w14:textId="77777777" w:rsidTr="004A70D3">
        <w:trPr>
          <w:trHeight w:val="269"/>
        </w:trPr>
        <w:tc>
          <w:tcPr>
            <w:tcW w:w="467" w:type="dxa"/>
          </w:tcPr>
          <w:p w14:paraId="78F0B407" w14:textId="77777777" w:rsidR="00E57799" w:rsidRDefault="00E57799" w:rsidP="004A70D3">
            <w:pPr>
              <w:rPr>
                <w:rFonts w:ascii="Century Gothic" w:hAnsi="Century Gothic"/>
                <w:lang w:val="en-CA"/>
              </w:rPr>
            </w:pPr>
            <w:r>
              <w:rPr>
                <w:rFonts w:ascii="Century Gothic" w:hAnsi="Century Gothic"/>
                <w:lang w:val="en-CA"/>
              </w:rPr>
              <w:lastRenderedPageBreak/>
              <w:t>9</w:t>
            </w:r>
          </w:p>
        </w:tc>
        <w:tc>
          <w:tcPr>
            <w:tcW w:w="2647" w:type="dxa"/>
          </w:tcPr>
          <w:p w14:paraId="453756F8" w14:textId="77777777" w:rsidR="00E57799" w:rsidRDefault="00E57799" w:rsidP="004A70D3">
            <w:pPr>
              <w:rPr>
                <w:rFonts w:ascii="Century Gothic" w:hAnsi="Century Gothic"/>
                <w:lang w:val="en-CA"/>
              </w:rPr>
            </w:pPr>
            <w:r>
              <w:rPr>
                <w:rFonts w:ascii="Century Gothic" w:hAnsi="Century Gothic"/>
                <w:lang w:val="en-CA"/>
              </w:rPr>
              <w:t>Working with Others</w:t>
            </w:r>
          </w:p>
        </w:tc>
        <w:tc>
          <w:tcPr>
            <w:tcW w:w="2410" w:type="dxa"/>
          </w:tcPr>
          <w:p w14:paraId="77104D9E" w14:textId="77777777" w:rsidR="00E57799" w:rsidRDefault="00E57799" w:rsidP="004A70D3">
            <w:pPr>
              <w:rPr>
                <w:rFonts w:ascii="Century Gothic" w:hAnsi="Century Gothic"/>
                <w:lang w:val="en-CA"/>
              </w:rPr>
            </w:pPr>
            <w:r>
              <w:rPr>
                <w:rFonts w:ascii="Century Gothic" w:hAnsi="Century Gothic"/>
                <w:lang w:val="en-CA"/>
              </w:rPr>
              <w:t>1-2</w:t>
            </w:r>
          </w:p>
        </w:tc>
        <w:tc>
          <w:tcPr>
            <w:tcW w:w="3826" w:type="dxa"/>
          </w:tcPr>
          <w:p w14:paraId="477EAB52" w14:textId="77777777" w:rsidR="00E57799" w:rsidRDefault="00E57799" w:rsidP="004A70D3">
            <w:pPr>
              <w:rPr>
                <w:rFonts w:ascii="Century Gothic" w:hAnsi="Century Gothic"/>
                <w:lang w:val="en-CA"/>
              </w:rPr>
            </w:pPr>
            <w:r>
              <w:rPr>
                <w:rFonts w:ascii="Century Gothic" w:hAnsi="Century Gothic"/>
                <w:lang w:val="en-CA"/>
              </w:rPr>
              <w:t xml:space="preserve">Level 2 </w:t>
            </w:r>
          </w:p>
          <w:p w14:paraId="617F4B9E" w14:textId="77777777" w:rsidR="00E57799" w:rsidRDefault="00E57799" w:rsidP="004A70D3">
            <w:pPr>
              <w:rPr>
                <w:rFonts w:ascii="Century Gothic" w:hAnsi="Century Gothic"/>
                <w:lang w:val="en-CA"/>
              </w:rPr>
            </w:pPr>
            <w:r>
              <w:rPr>
                <w:rFonts w:ascii="Century Gothic" w:hAnsi="Century Gothic"/>
                <w:lang w:val="en-CA"/>
              </w:rPr>
              <w:t>Coordinate work with one or a few others.</w:t>
            </w:r>
          </w:p>
          <w:p w14:paraId="6B84DCA4" w14:textId="77777777" w:rsidR="00E57799" w:rsidRDefault="00E57799" w:rsidP="004A70D3">
            <w:pPr>
              <w:rPr>
                <w:rFonts w:ascii="Century Gothic" w:hAnsi="Century Gothic"/>
                <w:lang w:val="en-CA"/>
              </w:rPr>
            </w:pPr>
            <w:r>
              <w:rPr>
                <w:rFonts w:ascii="Century Gothic" w:hAnsi="Century Gothic"/>
                <w:lang w:val="en-CA"/>
              </w:rPr>
              <w:t>Coordination with others is carried out within established work routine.</w:t>
            </w:r>
          </w:p>
          <w:p w14:paraId="63115D29" w14:textId="77777777" w:rsidR="00E57799" w:rsidRDefault="00E57799" w:rsidP="004A70D3">
            <w:pPr>
              <w:rPr>
                <w:rFonts w:ascii="Century Gothic" w:hAnsi="Century Gothic"/>
                <w:lang w:val="en-CA"/>
              </w:rPr>
            </w:pPr>
          </w:p>
          <w:p w14:paraId="2C2FE927" w14:textId="1F8ACBAD" w:rsidR="00E57799" w:rsidRDefault="00E57799" w:rsidP="004A70D3">
            <w:pPr>
              <w:rPr>
                <w:rFonts w:ascii="Century Gothic" w:hAnsi="Century Gothic"/>
                <w:lang w:val="en-CA"/>
              </w:rPr>
            </w:pPr>
            <w:r>
              <w:rPr>
                <w:rFonts w:ascii="Century Gothic" w:hAnsi="Century Gothic"/>
                <w:lang w:val="en-CA"/>
              </w:rPr>
              <w:t>Responsible for maintaining effective interactions with one or a few others in situations requiring coordination.</w:t>
            </w:r>
          </w:p>
          <w:p w14:paraId="45104F4A" w14:textId="77777777" w:rsidR="00E57799" w:rsidRDefault="00E57799" w:rsidP="004A70D3">
            <w:pPr>
              <w:rPr>
                <w:rFonts w:ascii="Century Gothic" w:hAnsi="Century Gothic"/>
                <w:lang w:val="en-CA"/>
              </w:rPr>
            </w:pPr>
          </w:p>
          <w:p w14:paraId="1DBEA6B9" w14:textId="77777777" w:rsidR="00E57799" w:rsidRDefault="00E57799" w:rsidP="004A70D3">
            <w:pPr>
              <w:rPr>
                <w:rFonts w:ascii="Century Gothic" w:hAnsi="Century Gothic"/>
                <w:lang w:val="en-CA"/>
              </w:rPr>
            </w:pPr>
          </w:p>
          <w:p w14:paraId="360EBCB5" w14:textId="77777777" w:rsidR="00E57799" w:rsidRDefault="00E57799" w:rsidP="004A70D3">
            <w:pPr>
              <w:rPr>
                <w:rFonts w:ascii="Century Gothic" w:hAnsi="Century Gothic"/>
                <w:lang w:val="en-CA"/>
              </w:rPr>
            </w:pPr>
          </w:p>
        </w:tc>
      </w:tr>
    </w:tbl>
    <w:p w14:paraId="7C367E52" w14:textId="77777777" w:rsidR="00E57799" w:rsidRDefault="00E57799" w:rsidP="00E57799">
      <w:pPr>
        <w:rPr>
          <w:rFonts w:ascii="Century Gothic" w:hAnsi="Century Gothic"/>
          <w:lang w:val="en-CA"/>
        </w:rPr>
      </w:pPr>
    </w:p>
    <w:p w14:paraId="2BDEF718" w14:textId="77777777" w:rsidR="00D2106B" w:rsidRPr="00D2106B" w:rsidRDefault="00D2106B" w:rsidP="00E57799">
      <w:pPr>
        <w:rPr>
          <w:rFonts w:ascii="Century Gothic" w:hAnsi="Century Gothic"/>
          <w:b/>
          <w:lang w:val="en-CA"/>
        </w:rPr>
      </w:pPr>
    </w:p>
    <w:p w14:paraId="0232F6AA" w14:textId="77777777" w:rsidR="00D2106B" w:rsidRDefault="00D2106B" w:rsidP="00E57799">
      <w:pPr>
        <w:rPr>
          <w:rFonts w:ascii="Century Gothic" w:hAnsi="Century Gothic"/>
          <w:lang w:val="en-CA"/>
        </w:rPr>
      </w:pPr>
    </w:p>
    <w:p w14:paraId="2ED53B5D" w14:textId="77777777" w:rsidR="00E57799" w:rsidRDefault="00E57799" w:rsidP="00E57799">
      <w:pPr>
        <w:rPr>
          <w:rFonts w:ascii="Century Gothic" w:hAnsi="Century Gothic"/>
          <w:lang w:val="en-CA"/>
        </w:rPr>
      </w:pPr>
    </w:p>
    <w:p w14:paraId="4553218C" w14:textId="77777777" w:rsidR="00E57799" w:rsidRDefault="00E57799" w:rsidP="00E57799">
      <w:pPr>
        <w:rPr>
          <w:rFonts w:ascii="Century Gothic" w:hAnsi="Century Gothic"/>
          <w:lang w:val="en-CA"/>
        </w:rPr>
      </w:pPr>
    </w:p>
    <w:p w14:paraId="6C05B5F0" w14:textId="77777777" w:rsidR="00E57799" w:rsidRPr="00D456FC" w:rsidRDefault="00E57799">
      <w:pPr>
        <w:rPr>
          <w:rFonts w:ascii="Century Gothic" w:hAnsi="Century Gothic"/>
          <w:lang w:val="en-CA"/>
        </w:rPr>
      </w:pPr>
    </w:p>
    <w:sectPr w:rsidR="00E57799" w:rsidRPr="00D456FC" w:rsidSect="006012A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99B6" w14:textId="77777777" w:rsidR="002727A6" w:rsidRDefault="002727A6" w:rsidP="00CB6028">
      <w:r>
        <w:separator/>
      </w:r>
    </w:p>
  </w:endnote>
  <w:endnote w:type="continuationSeparator" w:id="0">
    <w:p w14:paraId="25088C4A" w14:textId="77777777" w:rsidR="002727A6" w:rsidRDefault="002727A6" w:rsidP="00CB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B0AB" w14:textId="77777777" w:rsidR="00685F7A" w:rsidRPr="00CB6028" w:rsidRDefault="00685F7A" w:rsidP="00CB6028">
    <w:pPr>
      <w:pStyle w:val="Footer"/>
      <w:rPr>
        <w:rFonts w:ascii="Century Gothic" w:hAnsi="Century Gothic"/>
        <w:color w:val="000000" w:themeColor="text1"/>
      </w:rPr>
    </w:pPr>
    <w:r w:rsidRPr="00DF31BB">
      <w:rPr>
        <w:rFonts w:ascii="Century Gothic" w:hAnsi="Century Gothic"/>
        <w:color w:val="000000" w:themeColor="text1"/>
      </w:rPr>
      <w:t>2</w:t>
    </w:r>
    <w:r>
      <w:rPr>
        <w:rFonts w:ascii="Century Gothic" w:hAnsi="Century Gothic"/>
        <w:color w:val="000000" w:themeColor="text1"/>
      </w:rPr>
      <w:t xml:space="preserve">019 </w:t>
    </w:r>
    <w:r w:rsidRPr="00DF31BB">
      <w:rPr>
        <w:rFonts w:ascii="Century Gothic" w:hAnsi="Century Gothic"/>
        <w:color w:val="000000" w:themeColor="text1"/>
      </w:rPr>
      <w:t>Workplace Education Manitoba.  All Rights Reserved.</w:t>
    </w:r>
    <w:r>
      <w:rPr>
        <w:rFonts w:ascii="Century Gothic" w:hAnsi="Century Gothic"/>
        <w:color w:val="000000" w:themeColor="text1"/>
      </w:rPr>
      <w:tab/>
    </w:r>
    <w:r w:rsidRPr="00CB6028">
      <w:rPr>
        <w:rFonts w:ascii="Century Gothic" w:hAnsi="Century Gothic"/>
        <w:color w:val="000000" w:themeColor="text1"/>
      </w:rPr>
      <w:t xml:space="preserve">Page </w:t>
    </w:r>
    <w:r w:rsidRPr="00CB6028">
      <w:rPr>
        <w:rFonts w:ascii="Century Gothic" w:hAnsi="Century Gothic"/>
        <w:color w:val="000000" w:themeColor="text1"/>
      </w:rPr>
      <w:fldChar w:fldCharType="begin"/>
    </w:r>
    <w:r w:rsidRPr="00CB6028">
      <w:rPr>
        <w:rFonts w:ascii="Century Gothic" w:hAnsi="Century Gothic"/>
        <w:color w:val="000000" w:themeColor="text1"/>
      </w:rPr>
      <w:instrText xml:space="preserve"> PAGE  \* Arabic  \* MERGEFORMAT </w:instrText>
    </w:r>
    <w:r w:rsidRPr="00CB6028">
      <w:rPr>
        <w:rFonts w:ascii="Century Gothic" w:hAnsi="Century Gothic"/>
        <w:color w:val="000000" w:themeColor="text1"/>
      </w:rPr>
      <w:fldChar w:fldCharType="separate"/>
    </w:r>
    <w:r w:rsidR="007C36A7">
      <w:rPr>
        <w:rFonts w:ascii="Century Gothic" w:hAnsi="Century Gothic"/>
        <w:noProof/>
        <w:color w:val="000000" w:themeColor="text1"/>
      </w:rPr>
      <w:t>12</w:t>
    </w:r>
    <w:r w:rsidRPr="00CB6028">
      <w:rPr>
        <w:rFonts w:ascii="Century Gothic" w:hAnsi="Century Gothic"/>
        <w:color w:val="000000" w:themeColor="text1"/>
      </w:rPr>
      <w:fldChar w:fldCharType="end"/>
    </w:r>
    <w:r w:rsidRPr="00CB6028">
      <w:rPr>
        <w:rFonts w:ascii="Century Gothic" w:hAnsi="Century Gothic"/>
        <w:color w:val="000000" w:themeColor="text1"/>
      </w:rPr>
      <w:t xml:space="preserve"> of </w:t>
    </w:r>
    <w:r w:rsidRPr="00CB6028">
      <w:rPr>
        <w:rFonts w:ascii="Century Gothic" w:hAnsi="Century Gothic"/>
        <w:color w:val="000000" w:themeColor="text1"/>
      </w:rPr>
      <w:fldChar w:fldCharType="begin"/>
    </w:r>
    <w:r w:rsidRPr="00CB6028">
      <w:rPr>
        <w:rFonts w:ascii="Century Gothic" w:hAnsi="Century Gothic"/>
        <w:color w:val="000000" w:themeColor="text1"/>
      </w:rPr>
      <w:instrText xml:space="preserve"> NUMPAGES  \* Arabic  \* MERGEFORMAT </w:instrText>
    </w:r>
    <w:r w:rsidRPr="00CB6028">
      <w:rPr>
        <w:rFonts w:ascii="Century Gothic" w:hAnsi="Century Gothic"/>
        <w:color w:val="000000" w:themeColor="text1"/>
      </w:rPr>
      <w:fldChar w:fldCharType="separate"/>
    </w:r>
    <w:r w:rsidR="007C36A7">
      <w:rPr>
        <w:rFonts w:ascii="Century Gothic" w:hAnsi="Century Gothic"/>
        <w:noProof/>
        <w:color w:val="000000" w:themeColor="text1"/>
      </w:rPr>
      <w:t>20</w:t>
    </w:r>
    <w:r w:rsidRPr="00CB6028">
      <w:rPr>
        <w:rFonts w:ascii="Century Gothic" w:hAnsi="Century Gothic"/>
        <w:color w:val="000000" w:themeColor="text1"/>
      </w:rPr>
      <w:fldChar w:fldCharType="end"/>
    </w:r>
  </w:p>
  <w:p w14:paraId="386E4D57" w14:textId="77777777" w:rsidR="00685F7A" w:rsidRPr="00CB6028" w:rsidRDefault="00685F7A">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28663" w14:textId="77777777" w:rsidR="002727A6" w:rsidRDefault="002727A6" w:rsidP="00CB6028">
      <w:r>
        <w:separator/>
      </w:r>
    </w:p>
  </w:footnote>
  <w:footnote w:type="continuationSeparator" w:id="0">
    <w:p w14:paraId="2CC8A820" w14:textId="77777777" w:rsidR="002727A6" w:rsidRDefault="002727A6" w:rsidP="00CB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9F1B" w14:textId="4C3D7099" w:rsidR="00685F7A" w:rsidRDefault="00685F7A">
    <w:pPr>
      <w:pStyle w:val="Header"/>
      <w:rPr>
        <w:rFonts w:ascii="Century Gothic" w:hAnsi="Century Gothic"/>
        <w:lang w:val="en-CA"/>
      </w:rPr>
    </w:pPr>
    <w:r w:rsidRPr="00D456FC">
      <w:rPr>
        <w:rFonts w:ascii="Century Gothic" w:hAnsi="Century Gothic"/>
        <w:noProof/>
      </w:rPr>
      <w:drawing>
        <wp:anchor distT="0" distB="0" distL="114300" distR="114300" simplePos="0" relativeHeight="251658240" behindDoc="0" locked="0" layoutInCell="1" allowOverlap="1" wp14:anchorId="24FFD006" wp14:editId="2401E464">
          <wp:simplePos x="0" y="0"/>
          <wp:positionH relativeFrom="column">
            <wp:posOffset>4394200</wp:posOffset>
          </wp:positionH>
          <wp:positionV relativeFrom="paragraph">
            <wp:posOffset>-133985</wp:posOffset>
          </wp:positionV>
          <wp:extent cx="1407795" cy="334010"/>
          <wp:effectExtent l="0" t="0" r="190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07795" cy="334010"/>
                  </a:xfrm>
                  <a:prstGeom prst="rect">
                    <a:avLst/>
                  </a:prstGeom>
                </pic:spPr>
              </pic:pic>
            </a:graphicData>
          </a:graphic>
          <wp14:sizeRelH relativeFrom="page">
            <wp14:pctWidth>0</wp14:pctWidth>
          </wp14:sizeRelH>
          <wp14:sizeRelV relativeFrom="page">
            <wp14:pctHeight>0</wp14:pctHeight>
          </wp14:sizeRelV>
        </wp:anchor>
      </w:drawing>
    </w:r>
    <w:r w:rsidRPr="00D456FC">
      <w:rPr>
        <w:rFonts w:ascii="Century Gothic" w:hAnsi="Century Gothic"/>
        <w:lang w:val="en-CA"/>
      </w:rPr>
      <w:t xml:space="preserve">LIFT </w:t>
    </w:r>
    <w:r>
      <w:rPr>
        <w:rFonts w:ascii="Century Gothic" w:hAnsi="Century Gothic"/>
        <w:lang w:val="en-CA"/>
      </w:rPr>
      <w:t>to Work Program Overview</w:t>
    </w:r>
  </w:p>
  <w:p w14:paraId="2889DF04" w14:textId="77777777" w:rsidR="00685F7A" w:rsidRPr="00D456FC" w:rsidRDefault="00685F7A">
    <w:pPr>
      <w:pStyle w:val="Header"/>
      <w:rPr>
        <w:rFonts w:ascii="Century Gothic" w:hAnsi="Century Gothic"/>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A79"/>
    <w:multiLevelType w:val="hybridMultilevel"/>
    <w:tmpl w:val="69404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374E8"/>
    <w:multiLevelType w:val="multilevel"/>
    <w:tmpl w:val="8A5ED2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C79423D"/>
    <w:multiLevelType w:val="hybridMultilevel"/>
    <w:tmpl w:val="B4AA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63C76"/>
    <w:multiLevelType w:val="hybridMultilevel"/>
    <w:tmpl w:val="5B6A80C2"/>
    <w:lvl w:ilvl="0" w:tplc="04090001">
      <w:start w:val="1"/>
      <w:numFmt w:val="bullet"/>
      <w:lvlText w:val=""/>
      <w:lvlJc w:val="left"/>
      <w:pPr>
        <w:ind w:left="360" w:hanging="360"/>
      </w:pPr>
      <w:rPr>
        <w:rFonts w:ascii="Symbol" w:hAnsi="Symbol" w:hint="default"/>
      </w:rPr>
    </w:lvl>
    <w:lvl w:ilvl="1" w:tplc="0400B8F2">
      <w:numFmt w:val="bullet"/>
      <w:lvlText w:val="-"/>
      <w:lvlJc w:val="left"/>
      <w:pPr>
        <w:ind w:left="1080" w:hanging="360"/>
      </w:pPr>
      <w:rPr>
        <w:rFonts w:ascii="Century Gothic" w:eastAsiaTheme="minorHAnsi" w:hAnsi="Century Gothic"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EB4A1C"/>
    <w:multiLevelType w:val="hybridMultilevel"/>
    <w:tmpl w:val="D26276E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B04DE2"/>
    <w:multiLevelType w:val="hybridMultilevel"/>
    <w:tmpl w:val="1D72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50A57"/>
    <w:multiLevelType w:val="hybridMultilevel"/>
    <w:tmpl w:val="AB008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3D31CE"/>
    <w:multiLevelType w:val="hybridMultilevel"/>
    <w:tmpl w:val="F658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D3450"/>
    <w:multiLevelType w:val="hybridMultilevel"/>
    <w:tmpl w:val="191A3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FB7319"/>
    <w:multiLevelType w:val="hybridMultilevel"/>
    <w:tmpl w:val="8CFE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D7FF6"/>
    <w:multiLevelType w:val="hybridMultilevel"/>
    <w:tmpl w:val="C93CB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E3B6F"/>
    <w:multiLevelType w:val="hybridMultilevel"/>
    <w:tmpl w:val="9FF4C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11A81"/>
    <w:multiLevelType w:val="hybridMultilevel"/>
    <w:tmpl w:val="FBDCCD9C"/>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57DDB"/>
    <w:multiLevelType w:val="hybridMultilevel"/>
    <w:tmpl w:val="25AA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851BA"/>
    <w:multiLevelType w:val="hybridMultilevel"/>
    <w:tmpl w:val="3B0EFC44"/>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F4D00"/>
    <w:multiLevelType w:val="hybridMultilevel"/>
    <w:tmpl w:val="7796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755F9"/>
    <w:multiLevelType w:val="hybridMultilevel"/>
    <w:tmpl w:val="DA7EC156"/>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F80F94"/>
    <w:multiLevelType w:val="hybridMultilevel"/>
    <w:tmpl w:val="C43A90A8"/>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86DA2"/>
    <w:multiLevelType w:val="hybridMultilevel"/>
    <w:tmpl w:val="3A54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744A5"/>
    <w:multiLevelType w:val="hybridMultilevel"/>
    <w:tmpl w:val="8FA67F8A"/>
    <w:lvl w:ilvl="0" w:tplc="DBD2BD9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7B5A11"/>
    <w:multiLevelType w:val="hybridMultilevel"/>
    <w:tmpl w:val="0950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046EC"/>
    <w:multiLevelType w:val="hybridMultilevel"/>
    <w:tmpl w:val="22149BF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174CB0"/>
    <w:multiLevelType w:val="hybridMultilevel"/>
    <w:tmpl w:val="7D94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02050"/>
    <w:multiLevelType w:val="hybridMultilevel"/>
    <w:tmpl w:val="B49665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4142167">
    <w:abstractNumId w:val="19"/>
  </w:num>
  <w:num w:numId="2" w16cid:durableId="531456261">
    <w:abstractNumId w:val="4"/>
  </w:num>
  <w:num w:numId="3" w16cid:durableId="1534801650">
    <w:abstractNumId w:val="1"/>
  </w:num>
  <w:num w:numId="4" w16cid:durableId="1351641703">
    <w:abstractNumId w:val="21"/>
  </w:num>
  <w:num w:numId="5" w16cid:durableId="1735857889">
    <w:abstractNumId w:val="6"/>
  </w:num>
  <w:num w:numId="6" w16cid:durableId="1395205638">
    <w:abstractNumId w:val="3"/>
  </w:num>
  <w:num w:numId="7" w16cid:durableId="1280453805">
    <w:abstractNumId w:val="7"/>
  </w:num>
  <w:num w:numId="8" w16cid:durableId="272135065">
    <w:abstractNumId w:val="10"/>
  </w:num>
  <w:num w:numId="9" w16cid:durableId="1331327346">
    <w:abstractNumId w:val="20"/>
  </w:num>
  <w:num w:numId="10" w16cid:durableId="1589383922">
    <w:abstractNumId w:val="9"/>
  </w:num>
  <w:num w:numId="11" w16cid:durableId="1186214865">
    <w:abstractNumId w:val="2"/>
  </w:num>
  <w:num w:numId="12" w16cid:durableId="293100387">
    <w:abstractNumId w:val="15"/>
  </w:num>
  <w:num w:numId="13" w16cid:durableId="951714869">
    <w:abstractNumId w:val="11"/>
  </w:num>
  <w:num w:numId="14" w16cid:durableId="223219606">
    <w:abstractNumId w:val="8"/>
  </w:num>
  <w:num w:numId="15" w16cid:durableId="430899763">
    <w:abstractNumId w:val="0"/>
  </w:num>
  <w:num w:numId="16" w16cid:durableId="1624572984">
    <w:abstractNumId w:val="23"/>
  </w:num>
  <w:num w:numId="17" w16cid:durableId="2128162588">
    <w:abstractNumId w:val="5"/>
  </w:num>
  <w:num w:numId="18" w16cid:durableId="826672922">
    <w:abstractNumId w:val="13"/>
  </w:num>
  <w:num w:numId="19" w16cid:durableId="903487238">
    <w:abstractNumId w:val="22"/>
  </w:num>
  <w:num w:numId="20" w16cid:durableId="852189689">
    <w:abstractNumId w:val="18"/>
  </w:num>
  <w:num w:numId="21" w16cid:durableId="335378178">
    <w:abstractNumId w:val="12"/>
  </w:num>
  <w:num w:numId="22" w16cid:durableId="618339849">
    <w:abstractNumId w:val="14"/>
  </w:num>
  <w:num w:numId="23" w16cid:durableId="2001811798">
    <w:abstractNumId w:val="17"/>
  </w:num>
  <w:num w:numId="24" w16cid:durableId="10590180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9D"/>
    <w:rsid w:val="00023E8A"/>
    <w:rsid w:val="00070BAF"/>
    <w:rsid w:val="000A6374"/>
    <w:rsid w:val="000E58B4"/>
    <w:rsid w:val="000E7917"/>
    <w:rsid w:val="00123DD1"/>
    <w:rsid w:val="00130AFE"/>
    <w:rsid w:val="00133A9B"/>
    <w:rsid w:val="00137960"/>
    <w:rsid w:val="00171B4E"/>
    <w:rsid w:val="00173A52"/>
    <w:rsid w:val="001751C1"/>
    <w:rsid w:val="00190A4E"/>
    <w:rsid w:val="00194038"/>
    <w:rsid w:val="001A2339"/>
    <w:rsid w:val="001C4F21"/>
    <w:rsid w:val="001E4BEE"/>
    <w:rsid w:val="001F0F30"/>
    <w:rsid w:val="002012B6"/>
    <w:rsid w:val="00232FEC"/>
    <w:rsid w:val="0025003F"/>
    <w:rsid w:val="002645FC"/>
    <w:rsid w:val="00270714"/>
    <w:rsid w:val="002727A6"/>
    <w:rsid w:val="00296702"/>
    <w:rsid w:val="002B45D8"/>
    <w:rsid w:val="002C5030"/>
    <w:rsid w:val="002D2CFA"/>
    <w:rsid w:val="002D42D3"/>
    <w:rsid w:val="002E1857"/>
    <w:rsid w:val="002E4B0F"/>
    <w:rsid w:val="003019CD"/>
    <w:rsid w:val="00321C08"/>
    <w:rsid w:val="00324683"/>
    <w:rsid w:val="003307DD"/>
    <w:rsid w:val="003441F0"/>
    <w:rsid w:val="003A279A"/>
    <w:rsid w:val="003B2F1C"/>
    <w:rsid w:val="003D7A46"/>
    <w:rsid w:val="003D7A78"/>
    <w:rsid w:val="003E7B3C"/>
    <w:rsid w:val="00401333"/>
    <w:rsid w:val="00421122"/>
    <w:rsid w:val="004469F5"/>
    <w:rsid w:val="00456D34"/>
    <w:rsid w:val="004850BF"/>
    <w:rsid w:val="00486E0A"/>
    <w:rsid w:val="004A70D3"/>
    <w:rsid w:val="004C18C6"/>
    <w:rsid w:val="004C5FB4"/>
    <w:rsid w:val="004D7977"/>
    <w:rsid w:val="004F5CAB"/>
    <w:rsid w:val="0053706D"/>
    <w:rsid w:val="005714C2"/>
    <w:rsid w:val="00593457"/>
    <w:rsid w:val="005B4DC6"/>
    <w:rsid w:val="005C1174"/>
    <w:rsid w:val="005C14EF"/>
    <w:rsid w:val="005C711B"/>
    <w:rsid w:val="005D7F57"/>
    <w:rsid w:val="006012AA"/>
    <w:rsid w:val="00614454"/>
    <w:rsid w:val="006233A3"/>
    <w:rsid w:val="00625109"/>
    <w:rsid w:val="00645633"/>
    <w:rsid w:val="006465F6"/>
    <w:rsid w:val="0064664D"/>
    <w:rsid w:val="00685F7A"/>
    <w:rsid w:val="006A141C"/>
    <w:rsid w:val="006D342E"/>
    <w:rsid w:val="006F644D"/>
    <w:rsid w:val="007048E0"/>
    <w:rsid w:val="00727BDA"/>
    <w:rsid w:val="00750E26"/>
    <w:rsid w:val="007611E4"/>
    <w:rsid w:val="00781A07"/>
    <w:rsid w:val="007958F2"/>
    <w:rsid w:val="007B2DE3"/>
    <w:rsid w:val="007B589D"/>
    <w:rsid w:val="007C36A7"/>
    <w:rsid w:val="007C3D3D"/>
    <w:rsid w:val="007E1331"/>
    <w:rsid w:val="0089019C"/>
    <w:rsid w:val="008A606C"/>
    <w:rsid w:val="008A7FDD"/>
    <w:rsid w:val="008B43F5"/>
    <w:rsid w:val="008C04A9"/>
    <w:rsid w:val="008D4C37"/>
    <w:rsid w:val="008E08C4"/>
    <w:rsid w:val="008F0BC9"/>
    <w:rsid w:val="00926DB7"/>
    <w:rsid w:val="00930D85"/>
    <w:rsid w:val="00964F3B"/>
    <w:rsid w:val="00984154"/>
    <w:rsid w:val="009902DA"/>
    <w:rsid w:val="009969A9"/>
    <w:rsid w:val="009E34A8"/>
    <w:rsid w:val="00A04467"/>
    <w:rsid w:val="00A12E17"/>
    <w:rsid w:val="00A323D0"/>
    <w:rsid w:val="00A34D11"/>
    <w:rsid w:val="00A43F6A"/>
    <w:rsid w:val="00A46984"/>
    <w:rsid w:val="00A85738"/>
    <w:rsid w:val="00AB5017"/>
    <w:rsid w:val="00B0589D"/>
    <w:rsid w:val="00B111BC"/>
    <w:rsid w:val="00B1533E"/>
    <w:rsid w:val="00B60979"/>
    <w:rsid w:val="00BA294E"/>
    <w:rsid w:val="00BB0811"/>
    <w:rsid w:val="00BF5CC6"/>
    <w:rsid w:val="00BF710F"/>
    <w:rsid w:val="00C323AB"/>
    <w:rsid w:val="00C37961"/>
    <w:rsid w:val="00C45053"/>
    <w:rsid w:val="00C6403A"/>
    <w:rsid w:val="00C8186F"/>
    <w:rsid w:val="00C87850"/>
    <w:rsid w:val="00C90DC3"/>
    <w:rsid w:val="00CB6028"/>
    <w:rsid w:val="00CC406E"/>
    <w:rsid w:val="00CE2183"/>
    <w:rsid w:val="00CE4635"/>
    <w:rsid w:val="00CF08C1"/>
    <w:rsid w:val="00D2106B"/>
    <w:rsid w:val="00D456FC"/>
    <w:rsid w:val="00D52EDD"/>
    <w:rsid w:val="00D60E8F"/>
    <w:rsid w:val="00D62AED"/>
    <w:rsid w:val="00D8261D"/>
    <w:rsid w:val="00D91132"/>
    <w:rsid w:val="00D91688"/>
    <w:rsid w:val="00D9248E"/>
    <w:rsid w:val="00DC5645"/>
    <w:rsid w:val="00DE7F70"/>
    <w:rsid w:val="00DF23ED"/>
    <w:rsid w:val="00E03339"/>
    <w:rsid w:val="00E17376"/>
    <w:rsid w:val="00E44193"/>
    <w:rsid w:val="00E50A9A"/>
    <w:rsid w:val="00E57799"/>
    <w:rsid w:val="00E7217F"/>
    <w:rsid w:val="00E744CD"/>
    <w:rsid w:val="00E77BB5"/>
    <w:rsid w:val="00E85341"/>
    <w:rsid w:val="00EA0730"/>
    <w:rsid w:val="00EE0ED0"/>
    <w:rsid w:val="00EE329F"/>
    <w:rsid w:val="00EF05FB"/>
    <w:rsid w:val="00F62A83"/>
    <w:rsid w:val="00F80D19"/>
    <w:rsid w:val="00FC264F"/>
    <w:rsid w:val="00FC3DBB"/>
    <w:rsid w:val="00FC4577"/>
    <w:rsid w:val="00FD27E1"/>
    <w:rsid w:val="00FE055F"/>
    <w:rsid w:val="00FF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D40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B05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028"/>
    <w:pPr>
      <w:tabs>
        <w:tab w:val="center" w:pos="4680"/>
        <w:tab w:val="right" w:pos="9360"/>
      </w:tabs>
    </w:pPr>
  </w:style>
  <w:style w:type="character" w:customStyle="1" w:styleId="HeaderChar">
    <w:name w:val="Header Char"/>
    <w:basedOn w:val="DefaultParagraphFont"/>
    <w:link w:val="Header"/>
    <w:uiPriority w:val="99"/>
    <w:rsid w:val="00CB6028"/>
  </w:style>
  <w:style w:type="paragraph" w:styleId="Footer">
    <w:name w:val="footer"/>
    <w:basedOn w:val="Normal"/>
    <w:link w:val="FooterChar"/>
    <w:uiPriority w:val="99"/>
    <w:unhideWhenUsed/>
    <w:rsid w:val="00CB6028"/>
    <w:pPr>
      <w:tabs>
        <w:tab w:val="center" w:pos="4680"/>
        <w:tab w:val="right" w:pos="9360"/>
      </w:tabs>
    </w:pPr>
  </w:style>
  <w:style w:type="character" w:customStyle="1" w:styleId="FooterChar">
    <w:name w:val="Footer Char"/>
    <w:basedOn w:val="DefaultParagraphFont"/>
    <w:link w:val="Footer"/>
    <w:uiPriority w:val="99"/>
    <w:rsid w:val="00CB6028"/>
  </w:style>
  <w:style w:type="paragraph" w:styleId="ListParagraph">
    <w:name w:val="List Paragraph"/>
    <w:basedOn w:val="Normal"/>
    <w:uiPriority w:val="34"/>
    <w:qFormat/>
    <w:rsid w:val="00A04467"/>
    <w:pPr>
      <w:ind w:left="720"/>
      <w:contextualSpacing/>
    </w:pPr>
  </w:style>
  <w:style w:type="character" w:styleId="Hyperlink">
    <w:name w:val="Hyperlink"/>
    <w:basedOn w:val="DefaultParagraphFont"/>
    <w:uiPriority w:val="99"/>
    <w:unhideWhenUsed/>
    <w:rsid w:val="008B43F5"/>
    <w:rPr>
      <w:color w:val="0563C1" w:themeColor="hyperlink"/>
      <w:u w:val="single"/>
    </w:rPr>
  </w:style>
  <w:style w:type="character" w:customStyle="1" w:styleId="apple-converted-space">
    <w:name w:val="apple-converted-space"/>
    <w:basedOn w:val="DefaultParagraphFont"/>
    <w:rsid w:val="00A323D0"/>
  </w:style>
  <w:style w:type="character" w:styleId="Strong">
    <w:name w:val="Strong"/>
    <w:basedOn w:val="DefaultParagraphFont"/>
    <w:uiPriority w:val="22"/>
    <w:qFormat/>
    <w:rsid w:val="00A323D0"/>
    <w:rPr>
      <w:b/>
      <w:bCs/>
    </w:rPr>
  </w:style>
  <w:style w:type="paragraph" w:styleId="BalloonText">
    <w:name w:val="Balloon Text"/>
    <w:basedOn w:val="Normal"/>
    <w:link w:val="BalloonTextChar"/>
    <w:uiPriority w:val="99"/>
    <w:semiHidden/>
    <w:unhideWhenUsed/>
    <w:rsid w:val="00F80D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0D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6020">
      <w:bodyDiv w:val="1"/>
      <w:marLeft w:val="0"/>
      <w:marRight w:val="0"/>
      <w:marTop w:val="0"/>
      <w:marBottom w:val="0"/>
      <w:divBdr>
        <w:top w:val="none" w:sz="0" w:space="0" w:color="auto"/>
        <w:left w:val="none" w:sz="0" w:space="0" w:color="auto"/>
        <w:bottom w:val="none" w:sz="0" w:space="0" w:color="auto"/>
        <w:right w:val="none" w:sz="0" w:space="0" w:color="auto"/>
      </w:divBdr>
    </w:div>
    <w:div w:id="257562278">
      <w:bodyDiv w:val="1"/>
      <w:marLeft w:val="0"/>
      <w:marRight w:val="0"/>
      <w:marTop w:val="0"/>
      <w:marBottom w:val="0"/>
      <w:divBdr>
        <w:top w:val="none" w:sz="0" w:space="0" w:color="auto"/>
        <w:left w:val="none" w:sz="0" w:space="0" w:color="auto"/>
        <w:bottom w:val="none" w:sz="0" w:space="0" w:color="auto"/>
        <w:right w:val="none" w:sz="0" w:space="0" w:color="auto"/>
      </w:divBdr>
    </w:div>
    <w:div w:id="567765580">
      <w:bodyDiv w:val="1"/>
      <w:marLeft w:val="0"/>
      <w:marRight w:val="0"/>
      <w:marTop w:val="0"/>
      <w:marBottom w:val="0"/>
      <w:divBdr>
        <w:top w:val="none" w:sz="0" w:space="0" w:color="auto"/>
        <w:left w:val="none" w:sz="0" w:space="0" w:color="auto"/>
        <w:bottom w:val="none" w:sz="0" w:space="0" w:color="auto"/>
        <w:right w:val="none" w:sz="0" w:space="0" w:color="auto"/>
      </w:divBdr>
    </w:div>
    <w:div w:id="568807980">
      <w:bodyDiv w:val="1"/>
      <w:marLeft w:val="0"/>
      <w:marRight w:val="0"/>
      <w:marTop w:val="0"/>
      <w:marBottom w:val="0"/>
      <w:divBdr>
        <w:top w:val="none" w:sz="0" w:space="0" w:color="auto"/>
        <w:left w:val="none" w:sz="0" w:space="0" w:color="auto"/>
        <w:bottom w:val="none" w:sz="0" w:space="0" w:color="auto"/>
        <w:right w:val="none" w:sz="0" w:space="0" w:color="auto"/>
      </w:divBdr>
    </w:div>
    <w:div w:id="797333243">
      <w:bodyDiv w:val="1"/>
      <w:marLeft w:val="0"/>
      <w:marRight w:val="0"/>
      <w:marTop w:val="0"/>
      <w:marBottom w:val="0"/>
      <w:divBdr>
        <w:top w:val="none" w:sz="0" w:space="0" w:color="auto"/>
        <w:left w:val="none" w:sz="0" w:space="0" w:color="auto"/>
        <w:bottom w:val="none" w:sz="0" w:space="0" w:color="auto"/>
        <w:right w:val="none" w:sz="0" w:space="0" w:color="auto"/>
      </w:divBdr>
    </w:div>
    <w:div w:id="1169441953">
      <w:bodyDiv w:val="1"/>
      <w:marLeft w:val="0"/>
      <w:marRight w:val="0"/>
      <w:marTop w:val="0"/>
      <w:marBottom w:val="0"/>
      <w:divBdr>
        <w:top w:val="none" w:sz="0" w:space="0" w:color="auto"/>
        <w:left w:val="none" w:sz="0" w:space="0" w:color="auto"/>
        <w:bottom w:val="none" w:sz="0" w:space="0" w:color="auto"/>
        <w:right w:val="none" w:sz="0" w:space="0" w:color="auto"/>
      </w:divBdr>
    </w:div>
    <w:div w:id="1388064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bank.gc.ca/essentialskills" TargetMode="External"/><Relationship Id="rId3" Type="http://schemas.openxmlformats.org/officeDocument/2006/relationships/settings" Target="settings.xml"/><Relationship Id="rId7" Type="http://schemas.openxmlformats.org/officeDocument/2006/relationships/hyperlink" Target="mailto:sabrina@foodbeveragemb.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Chuxian Cui</cp:lastModifiedBy>
  <cp:revision>3</cp:revision>
  <cp:lastPrinted>2019-06-24T16:13:00Z</cp:lastPrinted>
  <dcterms:created xsi:type="dcterms:W3CDTF">2019-08-12T02:29:00Z</dcterms:created>
  <dcterms:modified xsi:type="dcterms:W3CDTF">2022-11-29T16:20:00Z</dcterms:modified>
</cp:coreProperties>
</file>