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B944A" w14:textId="2EC7E964" w:rsidR="00C2778A" w:rsidRPr="00501587" w:rsidRDefault="00C2778A" w:rsidP="00C2778A">
      <w:pPr>
        <w:pStyle w:val="ListParagraph"/>
        <w:ind w:left="360"/>
        <w:rPr>
          <w:rFonts w:ascii="Century Gothic" w:hAnsi="Century Gothic"/>
          <w:color w:val="000000" w:themeColor="text1"/>
        </w:rPr>
      </w:pPr>
      <w:r w:rsidRPr="00501587">
        <w:rPr>
          <w:rFonts w:ascii="Century Gothic" w:hAnsi="Century Gothic"/>
          <w:color w:val="000000" w:themeColor="text1"/>
        </w:rPr>
        <w:t>Definitions</w:t>
      </w:r>
    </w:p>
    <w:p w14:paraId="179AF579" w14:textId="77777777" w:rsidR="00C2778A" w:rsidRPr="00501587" w:rsidRDefault="00C2778A" w:rsidP="00C2778A">
      <w:pPr>
        <w:pStyle w:val="ListParagraph"/>
        <w:ind w:left="360"/>
        <w:rPr>
          <w:rFonts w:ascii="Century Gothic" w:hAnsi="Century Gothic"/>
          <w:color w:val="000000" w:themeColor="text1"/>
        </w:rPr>
      </w:pPr>
    </w:p>
    <w:tbl>
      <w:tblPr>
        <w:tblStyle w:val="TableGrid"/>
        <w:tblW w:w="0" w:type="auto"/>
        <w:tblInd w:w="360" w:type="dxa"/>
        <w:tblLook w:val="04A0" w:firstRow="1" w:lastRow="0" w:firstColumn="1" w:lastColumn="0" w:noHBand="0" w:noVBand="1"/>
      </w:tblPr>
      <w:tblGrid>
        <w:gridCol w:w="2347"/>
        <w:gridCol w:w="6869"/>
      </w:tblGrid>
      <w:tr w:rsidR="00501587" w:rsidRPr="00501587" w14:paraId="1ABE102A" w14:textId="77777777" w:rsidTr="00C2778A">
        <w:tc>
          <w:tcPr>
            <w:tcW w:w="2347" w:type="dxa"/>
          </w:tcPr>
          <w:p w14:paraId="3315E0AD" w14:textId="45434E4A" w:rsidR="00C2778A" w:rsidRPr="00501587" w:rsidRDefault="00C2778A" w:rsidP="00C2778A">
            <w:pPr>
              <w:pStyle w:val="ListParagraph"/>
              <w:ind w:left="0"/>
              <w:rPr>
                <w:rFonts w:ascii="Century Gothic" w:hAnsi="Century Gothic"/>
                <w:color w:val="000000" w:themeColor="text1"/>
              </w:rPr>
            </w:pPr>
            <w:r w:rsidRPr="00501587">
              <w:rPr>
                <w:rFonts w:ascii="Century Gothic" w:hAnsi="Century Gothic"/>
                <w:color w:val="000000" w:themeColor="text1"/>
              </w:rPr>
              <w:t xml:space="preserve">Auditory </w:t>
            </w:r>
          </w:p>
        </w:tc>
        <w:tc>
          <w:tcPr>
            <w:tcW w:w="6869" w:type="dxa"/>
          </w:tcPr>
          <w:p w14:paraId="2768C734" w14:textId="79AEE3E3" w:rsidR="003219A7" w:rsidRPr="003219A7" w:rsidRDefault="003219A7" w:rsidP="003219A7">
            <w:pPr>
              <w:rPr>
                <w:rFonts w:ascii="Century Gothic" w:eastAsia="Times New Roman" w:hAnsi="Century Gothic"/>
                <w:color w:val="000000" w:themeColor="text1"/>
              </w:rPr>
            </w:pPr>
            <w:r w:rsidRPr="00501587">
              <w:rPr>
                <w:rFonts w:ascii="Century Gothic" w:hAnsi="Century Gothic" w:cs="Arial"/>
                <w:bCs/>
                <w:color w:val="000000" w:themeColor="text1"/>
              </w:rPr>
              <w:t>A</w:t>
            </w:r>
            <w:r w:rsidRPr="00501587">
              <w:rPr>
                <w:rFonts w:ascii="Century Gothic" w:hAnsi="Century Gothic" w:cs="Arial"/>
                <w:bCs/>
                <w:color w:val="000000" w:themeColor="text1"/>
              </w:rPr>
              <w:t>uditory</w:t>
            </w:r>
            <w:r w:rsidRPr="00501587">
              <w:rPr>
                <w:rFonts w:ascii="Century Gothic" w:hAnsi="Century Gothic" w:cs="Arial"/>
                <w:color w:val="000000" w:themeColor="text1"/>
                <w:shd w:val="clear" w:color="auto" w:fill="FFFFFF"/>
              </w:rPr>
              <w:t> </w:t>
            </w:r>
            <w:r w:rsidRPr="003219A7">
              <w:rPr>
                <w:rFonts w:ascii="Century Gothic" w:hAnsi="Century Gothic" w:cs="Arial"/>
                <w:color w:val="000000" w:themeColor="text1"/>
                <w:shd w:val="clear" w:color="auto" w:fill="FFFFFF"/>
              </w:rPr>
              <w:t>usually refers more to hearing than to sound.</w:t>
            </w:r>
            <w:r w:rsidRPr="00501587">
              <w:rPr>
                <w:rFonts w:ascii="Century Gothic" w:hAnsi="Century Gothic" w:cs="Arial"/>
                <w:color w:val="000000" w:themeColor="text1"/>
                <w:shd w:val="clear" w:color="auto" w:fill="FFFFFF"/>
              </w:rPr>
              <w:t> </w:t>
            </w:r>
          </w:p>
          <w:p w14:paraId="69591D18" w14:textId="77777777" w:rsidR="00C2778A" w:rsidRPr="00501587" w:rsidRDefault="00C2778A" w:rsidP="00C2778A">
            <w:pPr>
              <w:pStyle w:val="ListParagraph"/>
              <w:ind w:left="0"/>
              <w:rPr>
                <w:rFonts w:ascii="Century Gothic" w:hAnsi="Century Gothic"/>
                <w:color w:val="000000" w:themeColor="text1"/>
              </w:rPr>
            </w:pPr>
          </w:p>
        </w:tc>
      </w:tr>
      <w:tr w:rsidR="00501587" w:rsidRPr="00501587" w14:paraId="5E420527" w14:textId="77777777" w:rsidTr="00C2778A">
        <w:trPr>
          <w:trHeight w:val="396"/>
        </w:trPr>
        <w:tc>
          <w:tcPr>
            <w:tcW w:w="2347" w:type="dxa"/>
          </w:tcPr>
          <w:p w14:paraId="087EEB0F" w14:textId="4766321E" w:rsidR="00C2778A" w:rsidRPr="00501587" w:rsidRDefault="00C2778A" w:rsidP="00C2778A">
            <w:pPr>
              <w:pStyle w:val="ListParagraph"/>
              <w:ind w:left="0"/>
              <w:rPr>
                <w:rFonts w:ascii="Century Gothic" w:hAnsi="Century Gothic"/>
                <w:color w:val="000000" w:themeColor="text1"/>
              </w:rPr>
            </w:pPr>
            <w:r w:rsidRPr="00501587">
              <w:rPr>
                <w:rFonts w:ascii="Century Gothic" w:hAnsi="Century Gothic"/>
                <w:color w:val="000000" w:themeColor="text1"/>
              </w:rPr>
              <w:t>Kinesthetic</w:t>
            </w:r>
          </w:p>
        </w:tc>
        <w:tc>
          <w:tcPr>
            <w:tcW w:w="6869" w:type="dxa"/>
          </w:tcPr>
          <w:p w14:paraId="34060B8A" w14:textId="77777777" w:rsidR="00501587" w:rsidRPr="00501587" w:rsidRDefault="00501587" w:rsidP="00501587">
            <w:pPr>
              <w:rPr>
                <w:rFonts w:ascii="Century Gothic" w:eastAsia="Times New Roman" w:hAnsi="Century Gothic" w:cs="Arial"/>
                <w:color w:val="000000" w:themeColor="text1"/>
                <w:shd w:val="clear" w:color="auto" w:fill="FFFFFF"/>
              </w:rPr>
            </w:pPr>
            <w:r w:rsidRPr="00501587">
              <w:rPr>
                <w:rStyle w:val="Strong"/>
                <w:rFonts w:ascii="Century Gothic" w:eastAsia="Times New Roman" w:hAnsi="Century Gothic" w:cs="Arial"/>
                <w:b w:val="0"/>
                <w:color w:val="000000" w:themeColor="text1"/>
              </w:rPr>
              <w:t>K</w:t>
            </w:r>
            <w:r w:rsidRPr="00501587">
              <w:rPr>
                <w:rStyle w:val="Strong"/>
                <w:rFonts w:ascii="Century Gothic" w:eastAsia="Times New Roman" w:hAnsi="Century Gothic" w:cs="Arial"/>
                <w:b w:val="0"/>
                <w:color w:val="000000" w:themeColor="text1"/>
              </w:rPr>
              <w:t>inesthetic</w:t>
            </w:r>
            <w:r w:rsidRPr="00501587">
              <w:rPr>
                <w:rStyle w:val="apple-converted-space"/>
                <w:rFonts w:ascii="Century Gothic" w:eastAsia="Times New Roman" w:hAnsi="Century Gothic" w:cs="Arial"/>
                <w:color w:val="000000" w:themeColor="text1"/>
                <w:shd w:val="clear" w:color="auto" w:fill="FFFFFF"/>
              </w:rPr>
              <w:t> </w:t>
            </w:r>
            <w:r w:rsidRPr="00501587">
              <w:rPr>
                <w:rFonts w:ascii="Century Gothic" w:eastAsia="Times New Roman" w:hAnsi="Century Gothic" w:cs="Arial"/>
                <w:color w:val="000000" w:themeColor="text1"/>
                <w:shd w:val="clear" w:color="auto" w:fill="FFFFFF"/>
              </w:rPr>
              <w:t xml:space="preserve">relates to learning through feeling such as a sense of body position, muscle movement and weight as felt through nerve endings. (adjective) </w:t>
            </w:r>
          </w:p>
          <w:p w14:paraId="6FE9A26F" w14:textId="77777777" w:rsidR="00501587" w:rsidRPr="00501587" w:rsidRDefault="00501587" w:rsidP="00501587">
            <w:pPr>
              <w:rPr>
                <w:rFonts w:ascii="Century Gothic" w:eastAsia="Times New Roman" w:hAnsi="Century Gothic" w:cs="Arial"/>
                <w:color w:val="000000" w:themeColor="text1"/>
                <w:shd w:val="clear" w:color="auto" w:fill="FFFFFF"/>
              </w:rPr>
            </w:pPr>
          </w:p>
          <w:p w14:paraId="1C7CC003" w14:textId="77777777" w:rsidR="00501587" w:rsidRPr="00501587" w:rsidRDefault="00501587" w:rsidP="00501587">
            <w:pPr>
              <w:rPr>
                <w:rFonts w:ascii="Century Gothic" w:eastAsia="Times New Roman" w:hAnsi="Century Gothic"/>
                <w:iCs/>
              </w:rPr>
            </w:pPr>
            <w:r w:rsidRPr="00501587">
              <w:rPr>
                <w:rFonts w:ascii="Century Gothic" w:eastAsia="Times New Roman" w:hAnsi="Century Gothic" w:cs="Arial"/>
                <w:color w:val="000000" w:themeColor="text1"/>
                <w:shd w:val="clear" w:color="auto" w:fill="FFFFFF"/>
              </w:rPr>
              <w:t>E</w:t>
            </w:r>
            <w:r w:rsidRPr="00501587">
              <w:rPr>
                <w:rFonts w:ascii="Century Gothic" w:eastAsia="Times New Roman" w:hAnsi="Century Gothic" w:cs="Arial"/>
                <w:color w:val="000000" w:themeColor="text1"/>
                <w:shd w:val="clear" w:color="auto" w:fill="FFFFFF"/>
              </w:rPr>
              <w:t xml:space="preserve">xample </w:t>
            </w:r>
            <w:r w:rsidRPr="00501587">
              <w:rPr>
                <w:rFonts w:ascii="Century Gothic" w:eastAsia="Times New Roman" w:hAnsi="Century Gothic" w:cs="Arial"/>
                <w:color w:val="000000" w:themeColor="text1"/>
                <w:shd w:val="clear" w:color="auto" w:fill="FFFFFF"/>
              </w:rPr>
              <w:t xml:space="preserve">A) </w:t>
            </w:r>
            <w:r w:rsidRPr="00501587">
              <w:rPr>
                <w:rFonts w:ascii="Century Gothic" w:eastAsia="Times New Roman" w:hAnsi="Century Gothic"/>
                <w:iCs/>
              </w:rPr>
              <w:t>An example of kinesthetic is the nature of a workout in gym class.</w:t>
            </w:r>
          </w:p>
          <w:p w14:paraId="1D08FA47" w14:textId="77777777" w:rsidR="00501587" w:rsidRPr="00501587" w:rsidRDefault="00501587" w:rsidP="00501587">
            <w:pPr>
              <w:rPr>
                <w:rFonts w:ascii="Century Gothic" w:eastAsia="Times New Roman" w:hAnsi="Century Gothic"/>
                <w:iCs/>
              </w:rPr>
            </w:pPr>
          </w:p>
          <w:p w14:paraId="78DEF925" w14:textId="78105984" w:rsidR="00501587" w:rsidRPr="00501587" w:rsidRDefault="00501587" w:rsidP="00501587">
            <w:pPr>
              <w:rPr>
                <w:rFonts w:ascii="Century Gothic" w:eastAsia="Times New Roman" w:hAnsi="Century Gothic"/>
                <w:iCs/>
              </w:rPr>
            </w:pPr>
            <w:r w:rsidRPr="00501587">
              <w:rPr>
                <w:rFonts w:ascii="Century Gothic" w:eastAsia="Times New Roman" w:hAnsi="Century Gothic"/>
                <w:iCs/>
              </w:rPr>
              <w:t xml:space="preserve">Example B) </w:t>
            </w:r>
            <w:r w:rsidRPr="00501587">
              <w:rPr>
                <w:rFonts w:ascii="Century Gothic" w:eastAsia="Times New Roman" w:hAnsi="Century Gothic"/>
                <w:iCs/>
              </w:rPr>
              <w:t xml:space="preserve">An example of kinesthetic is learning to ride a bike by </w:t>
            </w:r>
            <w:r w:rsidRPr="00501587">
              <w:rPr>
                <w:rFonts w:ascii="Century Gothic" w:eastAsia="Times New Roman" w:hAnsi="Century Gothic"/>
                <w:iCs/>
              </w:rPr>
              <w:t>getting</w:t>
            </w:r>
            <w:r w:rsidRPr="00501587">
              <w:rPr>
                <w:rFonts w:ascii="Century Gothic" w:eastAsia="Times New Roman" w:hAnsi="Century Gothic"/>
                <w:iCs/>
              </w:rPr>
              <w:t xml:space="preserve"> on the bike and riding, not just hearing about how to do it.</w:t>
            </w:r>
          </w:p>
          <w:p w14:paraId="080C6316" w14:textId="70A5FAC9" w:rsidR="00C2778A" w:rsidRPr="00501587" w:rsidRDefault="00C2778A" w:rsidP="00501587">
            <w:pPr>
              <w:rPr>
                <w:rFonts w:ascii="Century Gothic" w:hAnsi="Century Gothic"/>
                <w:color w:val="000000" w:themeColor="text1"/>
              </w:rPr>
            </w:pPr>
          </w:p>
        </w:tc>
      </w:tr>
      <w:tr w:rsidR="00501587" w:rsidRPr="00501587" w14:paraId="015A33B1" w14:textId="77777777" w:rsidTr="00C2778A">
        <w:tc>
          <w:tcPr>
            <w:tcW w:w="2347" w:type="dxa"/>
          </w:tcPr>
          <w:p w14:paraId="25CC91EB" w14:textId="42149978" w:rsidR="00C2778A" w:rsidRPr="00501587" w:rsidRDefault="00C2778A" w:rsidP="00C2778A">
            <w:pPr>
              <w:pStyle w:val="ListParagraph"/>
              <w:ind w:left="0"/>
              <w:rPr>
                <w:rFonts w:ascii="Century Gothic" w:hAnsi="Century Gothic"/>
                <w:color w:val="000000" w:themeColor="text1"/>
              </w:rPr>
            </w:pPr>
            <w:r w:rsidRPr="00501587">
              <w:rPr>
                <w:rFonts w:ascii="Century Gothic" w:hAnsi="Century Gothic"/>
                <w:color w:val="000000" w:themeColor="text1"/>
              </w:rPr>
              <w:t>Rapport</w:t>
            </w:r>
          </w:p>
        </w:tc>
        <w:tc>
          <w:tcPr>
            <w:tcW w:w="6869" w:type="dxa"/>
          </w:tcPr>
          <w:p w14:paraId="3650B92E" w14:textId="25E54979" w:rsidR="004C7579" w:rsidRPr="00501587" w:rsidRDefault="004C7579" w:rsidP="004C7579">
            <w:pPr>
              <w:rPr>
                <w:rFonts w:ascii="Century Gothic" w:eastAsia="Times New Roman" w:hAnsi="Century Gothic"/>
                <w:color w:val="000000" w:themeColor="text1"/>
              </w:rPr>
            </w:pPr>
            <w:r w:rsidRPr="00501587">
              <w:rPr>
                <w:rStyle w:val="apple-converted-space"/>
                <w:rFonts w:ascii="Century Gothic" w:eastAsia="Times New Roman" w:hAnsi="Century Gothic" w:cs="Arial"/>
                <w:color w:val="000000" w:themeColor="text1"/>
                <w:shd w:val="clear" w:color="auto" w:fill="FFFFFF"/>
              </w:rPr>
              <w:t xml:space="preserve">A </w:t>
            </w:r>
            <w:r w:rsidRPr="00501587">
              <w:rPr>
                <w:rFonts w:ascii="Century Gothic" w:eastAsia="Times New Roman" w:hAnsi="Century Gothic" w:cs="Arial"/>
                <w:color w:val="000000" w:themeColor="text1"/>
                <w:shd w:val="clear" w:color="auto" w:fill="FFFFFF"/>
              </w:rPr>
              <w:t>close and harmonious relationship in which the people or groups concerned understand each other's feelings or ideas and communicate well.</w:t>
            </w:r>
          </w:p>
          <w:p w14:paraId="3406BBAA" w14:textId="77777777" w:rsidR="00C2778A" w:rsidRPr="00501587" w:rsidRDefault="00C2778A" w:rsidP="00C2778A">
            <w:pPr>
              <w:pStyle w:val="ListParagraph"/>
              <w:ind w:left="0"/>
              <w:rPr>
                <w:rFonts w:ascii="Century Gothic" w:hAnsi="Century Gothic"/>
                <w:color w:val="000000" w:themeColor="text1"/>
              </w:rPr>
            </w:pPr>
          </w:p>
        </w:tc>
      </w:tr>
      <w:tr w:rsidR="00501587" w:rsidRPr="00501587" w14:paraId="60C0C3C6" w14:textId="77777777" w:rsidTr="00C2778A">
        <w:tc>
          <w:tcPr>
            <w:tcW w:w="2347" w:type="dxa"/>
          </w:tcPr>
          <w:p w14:paraId="7C7DB2FD" w14:textId="369D79BF" w:rsidR="00C2778A" w:rsidRPr="00501587" w:rsidRDefault="00C2778A" w:rsidP="00C2778A">
            <w:pPr>
              <w:pStyle w:val="ListParagraph"/>
              <w:ind w:left="0"/>
              <w:rPr>
                <w:rFonts w:ascii="Century Gothic" w:hAnsi="Century Gothic"/>
                <w:color w:val="000000" w:themeColor="text1"/>
              </w:rPr>
            </w:pPr>
            <w:r w:rsidRPr="00501587">
              <w:rPr>
                <w:rFonts w:ascii="Century Gothic" w:hAnsi="Century Gothic"/>
                <w:color w:val="000000" w:themeColor="text1"/>
              </w:rPr>
              <w:t>Others:</w:t>
            </w:r>
          </w:p>
        </w:tc>
        <w:tc>
          <w:tcPr>
            <w:tcW w:w="6869" w:type="dxa"/>
          </w:tcPr>
          <w:p w14:paraId="7D487BC2" w14:textId="77777777" w:rsidR="00C2778A" w:rsidRPr="00501587" w:rsidRDefault="00C2778A" w:rsidP="00C2778A">
            <w:pPr>
              <w:pStyle w:val="ListParagraph"/>
              <w:ind w:left="0"/>
              <w:rPr>
                <w:rFonts w:ascii="Century Gothic" w:hAnsi="Century Gothic"/>
                <w:color w:val="000000" w:themeColor="text1"/>
              </w:rPr>
            </w:pPr>
          </w:p>
        </w:tc>
      </w:tr>
      <w:tr w:rsidR="00501587" w:rsidRPr="00501587" w14:paraId="664A2391" w14:textId="77777777" w:rsidTr="00C2778A">
        <w:tc>
          <w:tcPr>
            <w:tcW w:w="2347" w:type="dxa"/>
          </w:tcPr>
          <w:p w14:paraId="5E237E56" w14:textId="77777777" w:rsidR="00C2778A" w:rsidRPr="00501587" w:rsidRDefault="00C2778A" w:rsidP="00C2778A">
            <w:pPr>
              <w:pStyle w:val="ListParagraph"/>
              <w:ind w:left="0"/>
              <w:rPr>
                <w:rFonts w:ascii="Century Gothic" w:hAnsi="Century Gothic"/>
                <w:color w:val="000000" w:themeColor="text1"/>
              </w:rPr>
            </w:pPr>
          </w:p>
        </w:tc>
        <w:tc>
          <w:tcPr>
            <w:tcW w:w="6869" w:type="dxa"/>
          </w:tcPr>
          <w:p w14:paraId="12B2894E" w14:textId="77777777" w:rsidR="00C2778A" w:rsidRPr="00501587" w:rsidRDefault="00C2778A" w:rsidP="00C2778A">
            <w:pPr>
              <w:pStyle w:val="ListParagraph"/>
              <w:ind w:left="0"/>
              <w:rPr>
                <w:rFonts w:ascii="Century Gothic" w:hAnsi="Century Gothic"/>
                <w:color w:val="000000" w:themeColor="text1"/>
              </w:rPr>
            </w:pPr>
          </w:p>
        </w:tc>
      </w:tr>
      <w:tr w:rsidR="00501587" w:rsidRPr="00501587" w14:paraId="02B76D35" w14:textId="77777777" w:rsidTr="00C2778A">
        <w:tc>
          <w:tcPr>
            <w:tcW w:w="2347" w:type="dxa"/>
          </w:tcPr>
          <w:p w14:paraId="0765D8F7" w14:textId="77777777" w:rsidR="00C2778A" w:rsidRPr="00501587" w:rsidRDefault="00C2778A" w:rsidP="00C2778A">
            <w:pPr>
              <w:pStyle w:val="ListParagraph"/>
              <w:ind w:left="0"/>
              <w:rPr>
                <w:rFonts w:ascii="Century Gothic" w:hAnsi="Century Gothic"/>
                <w:color w:val="000000" w:themeColor="text1"/>
              </w:rPr>
            </w:pPr>
          </w:p>
        </w:tc>
        <w:tc>
          <w:tcPr>
            <w:tcW w:w="6869" w:type="dxa"/>
          </w:tcPr>
          <w:p w14:paraId="694121B8" w14:textId="77777777" w:rsidR="00C2778A" w:rsidRPr="00501587" w:rsidRDefault="00C2778A" w:rsidP="00C2778A">
            <w:pPr>
              <w:pStyle w:val="ListParagraph"/>
              <w:ind w:left="0"/>
              <w:rPr>
                <w:rFonts w:ascii="Century Gothic" w:hAnsi="Century Gothic"/>
                <w:color w:val="000000" w:themeColor="text1"/>
              </w:rPr>
            </w:pPr>
          </w:p>
        </w:tc>
      </w:tr>
      <w:tr w:rsidR="00501587" w:rsidRPr="00501587" w14:paraId="1892D48E" w14:textId="77777777" w:rsidTr="00C2778A">
        <w:tc>
          <w:tcPr>
            <w:tcW w:w="2347" w:type="dxa"/>
          </w:tcPr>
          <w:p w14:paraId="51E54A2B" w14:textId="77777777" w:rsidR="00C2778A" w:rsidRPr="00501587" w:rsidRDefault="00C2778A" w:rsidP="00C2778A">
            <w:pPr>
              <w:pStyle w:val="ListParagraph"/>
              <w:ind w:left="0"/>
              <w:rPr>
                <w:rFonts w:ascii="Century Gothic" w:hAnsi="Century Gothic"/>
                <w:color w:val="000000" w:themeColor="text1"/>
              </w:rPr>
            </w:pPr>
          </w:p>
        </w:tc>
        <w:tc>
          <w:tcPr>
            <w:tcW w:w="6869" w:type="dxa"/>
          </w:tcPr>
          <w:p w14:paraId="645B2B23" w14:textId="77777777" w:rsidR="00C2778A" w:rsidRPr="00501587" w:rsidRDefault="00C2778A" w:rsidP="00C2778A">
            <w:pPr>
              <w:pStyle w:val="ListParagraph"/>
              <w:ind w:left="0"/>
              <w:rPr>
                <w:rFonts w:ascii="Century Gothic" w:hAnsi="Century Gothic"/>
                <w:color w:val="000000" w:themeColor="text1"/>
              </w:rPr>
            </w:pPr>
          </w:p>
        </w:tc>
      </w:tr>
    </w:tbl>
    <w:p w14:paraId="46517147" w14:textId="77777777" w:rsidR="00C2778A" w:rsidRPr="00501587" w:rsidRDefault="00C2778A" w:rsidP="00C2778A">
      <w:pPr>
        <w:pStyle w:val="ListParagraph"/>
        <w:ind w:left="360"/>
        <w:rPr>
          <w:rFonts w:ascii="Century Gothic" w:hAnsi="Century Gothic"/>
          <w:color w:val="000000" w:themeColor="text1"/>
        </w:rPr>
      </w:pPr>
    </w:p>
    <w:p w14:paraId="781E94A4" w14:textId="77777777" w:rsidR="00C2778A" w:rsidRPr="00501587" w:rsidRDefault="00C2778A" w:rsidP="00C2778A">
      <w:pPr>
        <w:pStyle w:val="ListParagraph"/>
        <w:ind w:left="360"/>
        <w:rPr>
          <w:rFonts w:ascii="Century Gothic" w:hAnsi="Century Gothic"/>
          <w:color w:val="000000" w:themeColor="text1"/>
        </w:rPr>
      </w:pPr>
    </w:p>
    <w:p w14:paraId="220B5389" w14:textId="63573D10" w:rsidR="00C2778A" w:rsidRPr="001E32DF" w:rsidRDefault="00C2778A" w:rsidP="001E32DF">
      <w:pPr>
        <w:rPr>
          <w:rFonts w:ascii="Century Gothic" w:hAnsi="Century Gothic"/>
          <w:color w:val="000000" w:themeColor="text1"/>
        </w:rPr>
      </w:pPr>
      <w:bookmarkStart w:id="0" w:name="_GoBack"/>
      <w:bookmarkEnd w:id="0"/>
    </w:p>
    <w:p w14:paraId="27908550" w14:textId="77777777" w:rsidR="00C2778A" w:rsidRPr="00501587" w:rsidRDefault="00C2778A" w:rsidP="00C2778A">
      <w:pPr>
        <w:rPr>
          <w:rFonts w:ascii="Century Gothic" w:hAnsi="Century Gothic"/>
          <w:color w:val="000000" w:themeColor="text1"/>
        </w:rPr>
      </w:pPr>
    </w:p>
    <w:p w14:paraId="24D2EB4A" w14:textId="6E572008" w:rsidR="00C2778A" w:rsidRPr="00501587" w:rsidRDefault="00C2778A">
      <w:pPr>
        <w:rPr>
          <w:rFonts w:ascii="Century Gothic" w:hAnsi="Century Gothic"/>
          <w:color w:val="000000" w:themeColor="text1"/>
        </w:rPr>
      </w:pPr>
      <w:r w:rsidRPr="00501587">
        <w:rPr>
          <w:rFonts w:ascii="Century Gothic" w:hAnsi="Century Gothic"/>
          <w:color w:val="000000" w:themeColor="text1"/>
        </w:rPr>
        <w:br w:type="page"/>
      </w:r>
    </w:p>
    <w:p w14:paraId="1F74C82C" w14:textId="77777777" w:rsidR="00C2778A" w:rsidRDefault="00C2778A"/>
    <w:p w14:paraId="1E71A5E7" w14:textId="5D9128B1" w:rsidR="00117A27" w:rsidRPr="00371305" w:rsidRDefault="00117A27" w:rsidP="00371305">
      <w:pPr>
        <w:spacing w:after="100" w:afterAutospacing="1"/>
        <w:rPr>
          <w:sz w:val="18"/>
          <w:szCs w:val="18"/>
        </w:rPr>
      </w:pPr>
      <w:r>
        <w:rPr>
          <w:noProof/>
          <w:sz w:val="18"/>
          <w:szCs w:val="18"/>
        </w:rPr>
        <w:drawing>
          <wp:anchor distT="0" distB="0" distL="114300" distR="114300" simplePos="0" relativeHeight="251658240" behindDoc="0" locked="0" layoutInCell="1" allowOverlap="1" wp14:anchorId="1BA0FB1F" wp14:editId="5D9377DE">
            <wp:simplePos x="0" y="0"/>
            <wp:positionH relativeFrom="column">
              <wp:posOffset>4395470</wp:posOffset>
            </wp:positionH>
            <wp:positionV relativeFrom="paragraph">
              <wp:posOffset>-274320</wp:posOffset>
            </wp:positionV>
            <wp:extent cx="942975" cy="857250"/>
            <wp:effectExtent l="0" t="0" r="0" b="6350"/>
            <wp:wrapSquare wrapText="bothSides"/>
            <wp:docPr id="4" name="Picture 4" descr="C:\Documents and Settings\Chris\My Documents\My Pictures\Shar - Business Clip Art\W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Chris\My Documents\My Pictures\Shar - Business Clip Art\Wo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1305">
        <w:t>T</w:t>
      </w:r>
      <w:r>
        <w:t xml:space="preserve">HE VISUAL COMMUNICATOR </w:t>
      </w:r>
    </w:p>
    <w:p w14:paraId="08F663D1" w14:textId="77777777" w:rsidR="00117A27" w:rsidRDefault="00117A27" w:rsidP="00371305">
      <w:pPr>
        <w:rPr>
          <w:sz w:val="18"/>
          <w:szCs w:val="18"/>
        </w:rPr>
      </w:pPr>
      <w:r>
        <w:rPr>
          <w:sz w:val="18"/>
          <w:szCs w:val="18"/>
        </w:rPr>
        <w:t>The Visionary, Time Manager &amp; Planner Extraordinaire</w:t>
      </w:r>
    </w:p>
    <w:p w14:paraId="6F5FF4AE" w14:textId="77777777" w:rsidR="00117A27" w:rsidRPr="00975A13" w:rsidRDefault="00117A27" w:rsidP="00117A27">
      <w:pPr>
        <w:jc w:val="center"/>
        <w:rPr>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119"/>
        <w:gridCol w:w="3402"/>
      </w:tblGrid>
      <w:tr w:rsidR="00117A27" w:rsidRPr="0039176D" w14:paraId="729A5AD3" w14:textId="77777777" w:rsidTr="00EA5908">
        <w:tc>
          <w:tcPr>
            <w:tcW w:w="3085" w:type="dxa"/>
          </w:tcPr>
          <w:p w14:paraId="4F3ABA69" w14:textId="77777777" w:rsidR="00117A27" w:rsidRPr="00371305" w:rsidRDefault="00117A27" w:rsidP="00EA5908">
            <w:pPr>
              <w:jc w:val="center"/>
              <w:rPr>
                <w:i/>
                <w:sz w:val="20"/>
                <w:szCs w:val="18"/>
              </w:rPr>
            </w:pPr>
            <w:r w:rsidRPr="00371305">
              <w:rPr>
                <w:i/>
                <w:sz w:val="20"/>
                <w:szCs w:val="18"/>
              </w:rPr>
              <w:t>Common Characteristics</w:t>
            </w:r>
          </w:p>
          <w:p w14:paraId="1B0E2A16" w14:textId="77777777" w:rsidR="00117A27" w:rsidRPr="00371305" w:rsidRDefault="00117A27" w:rsidP="00EA5908">
            <w:pPr>
              <w:jc w:val="center"/>
              <w:rPr>
                <w:i/>
                <w:sz w:val="20"/>
                <w:szCs w:val="18"/>
              </w:rPr>
            </w:pPr>
          </w:p>
          <w:p w14:paraId="09713C9A" w14:textId="77777777" w:rsidR="00117A27" w:rsidRPr="00371305" w:rsidRDefault="00117A27" w:rsidP="00EA5908">
            <w:pPr>
              <w:jc w:val="center"/>
              <w:rPr>
                <w:sz w:val="20"/>
                <w:szCs w:val="18"/>
              </w:rPr>
            </w:pPr>
            <w:r w:rsidRPr="00371305">
              <w:rPr>
                <w:sz w:val="20"/>
                <w:szCs w:val="18"/>
              </w:rPr>
              <w:t>See things as pictures, memorize by creating visual pictures, learn quickly, get bored easily with no plans, value time, like things to start/end punctually, prefer getting the “big picture” rather than the details</w:t>
            </w:r>
          </w:p>
          <w:p w14:paraId="582E92AC" w14:textId="77777777" w:rsidR="00117A27" w:rsidRPr="00371305" w:rsidRDefault="00117A27" w:rsidP="00EA5908">
            <w:pPr>
              <w:jc w:val="center"/>
              <w:rPr>
                <w:sz w:val="20"/>
                <w:szCs w:val="18"/>
              </w:rPr>
            </w:pPr>
          </w:p>
        </w:tc>
        <w:tc>
          <w:tcPr>
            <w:tcW w:w="3119" w:type="dxa"/>
          </w:tcPr>
          <w:p w14:paraId="0DBDA934" w14:textId="77777777" w:rsidR="00117A27" w:rsidRPr="00371305" w:rsidRDefault="00117A27" w:rsidP="00EA5908">
            <w:pPr>
              <w:jc w:val="center"/>
              <w:rPr>
                <w:i/>
                <w:sz w:val="20"/>
                <w:szCs w:val="18"/>
              </w:rPr>
            </w:pPr>
            <w:r w:rsidRPr="00371305">
              <w:rPr>
                <w:i/>
                <w:sz w:val="20"/>
                <w:szCs w:val="18"/>
              </w:rPr>
              <w:t>Commonly Used Words</w:t>
            </w:r>
          </w:p>
          <w:p w14:paraId="4010E5C4" w14:textId="77777777" w:rsidR="00117A27" w:rsidRPr="00371305" w:rsidRDefault="00117A27" w:rsidP="00EA5908">
            <w:pPr>
              <w:jc w:val="center"/>
              <w:rPr>
                <w:i/>
                <w:sz w:val="20"/>
                <w:szCs w:val="18"/>
              </w:rPr>
            </w:pPr>
          </w:p>
          <w:p w14:paraId="634B5AAE" w14:textId="77777777" w:rsidR="00117A27" w:rsidRPr="00371305" w:rsidRDefault="00117A27" w:rsidP="00EA5908">
            <w:pPr>
              <w:jc w:val="center"/>
              <w:rPr>
                <w:sz w:val="20"/>
                <w:szCs w:val="18"/>
              </w:rPr>
            </w:pPr>
            <w:r w:rsidRPr="00371305">
              <w:rPr>
                <w:sz w:val="20"/>
                <w:szCs w:val="18"/>
              </w:rPr>
              <w:t>Focus, imagine, look, see show, visualize, illustrate, clear/clearly, clarify, picture, bright, appear, dull/hazy, view/scan, enlighten</w:t>
            </w:r>
          </w:p>
          <w:p w14:paraId="5CE2B42E" w14:textId="77777777" w:rsidR="00117A27" w:rsidRPr="00371305" w:rsidRDefault="00117A27" w:rsidP="00EA5908">
            <w:pPr>
              <w:jc w:val="center"/>
              <w:rPr>
                <w:sz w:val="20"/>
                <w:szCs w:val="18"/>
              </w:rPr>
            </w:pPr>
          </w:p>
        </w:tc>
        <w:tc>
          <w:tcPr>
            <w:tcW w:w="3402" w:type="dxa"/>
          </w:tcPr>
          <w:p w14:paraId="002722EE" w14:textId="77777777" w:rsidR="00117A27" w:rsidRPr="00371305" w:rsidRDefault="00117A27" w:rsidP="00EA5908">
            <w:pPr>
              <w:jc w:val="center"/>
              <w:rPr>
                <w:i/>
                <w:sz w:val="20"/>
                <w:szCs w:val="18"/>
              </w:rPr>
            </w:pPr>
            <w:r w:rsidRPr="00371305">
              <w:rPr>
                <w:i/>
                <w:sz w:val="20"/>
                <w:szCs w:val="18"/>
              </w:rPr>
              <w:t>Commonly Used Expressions</w:t>
            </w:r>
          </w:p>
          <w:p w14:paraId="7873AC3F" w14:textId="77777777" w:rsidR="00117A27" w:rsidRPr="00371305" w:rsidRDefault="00117A27" w:rsidP="00EA5908">
            <w:pPr>
              <w:jc w:val="center"/>
              <w:rPr>
                <w:i/>
                <w:sz w:val="20"/>
                <w:szCs w:val="18"/>
              </w:rPr>
            </w:pPr>
          </w:p>
          <w:p w14:paraId="08A3D80A" w14:textId="77777777" w:rsidR="00117A27" w:rsidRPr="00371305" w:rsidRDefault="00117A27" w:rsidP="00EA5908">
            <w:pPr>
              <w:jc w:val="center"/>
              <w:rPr>
                <w:sz w:val="20"/>
                <w:szCs w:val="18"/>
              </w:rPr>
            </w:pPr>
            <w:r w:rsidRPr="00371305">
              <w:rPr>
                <w:sz w:val="20"/>
                <w:szCs w:val="18"/>
              </w:rPr>
              <w:t xml:space="preserve">“I </w:t>
            </w:r>
            <w:r w:rsidRPr="00371305">
              <w:rPr>
                <w:b/>
                <w:i/>
                <w:sz w:val="20"/>
                <w:szCs w:val="18"/>
              </w:rPr>
              <w:t>see</w:t>
            </w:r>
            <w:r w:rsidRPr="00371305">
              <w:rPr>
                <w:sz w:val="20"/>
                <w:szCs w:val="18"/>
              </w:rPr>
              <w:t xml:space="preserve"> what you mean”, “That’s not </w:t>
            </w:r>
            <w:r w:rsidRPr="00371305">
              <w:rPr>
                <w:b/>
                <w:i/>
                <w:sz w:val="20"/>
                <w:szCs w:val="18"/>
              </w:rPr>
              <w:t xml:space="preserve">clear </w:t>
            </w:r>
            <w:r w:rsidRPr="00371305">
              <w:rPr>
                <w:sz w:val="20"/>
                <w:szCs w:val="18"/>
              </w:rPr>
              <w:t xml:space="preserve">enough”, “Don’t keep me in the </w:t>
            </w:r>
            <w:r w:rsidRPr="00371305">
              <w:rPr>
                <w:b/>
                <w:i/>
                <w:sz w:val="20"/>
                <w:szCs w:val="18"/>
              </w:rPr>
              <w:t>dark</w:t>
            </w:r>
            <w:r w:rsidRPr="00371305">
              <w:rPr>
                <w:sz w:val="20"/>
                <w:szCs w:val="18"/>
              </w:rPr>
              <w:t xml:space="preserve">”, “This is making me </w:t>
            </w:r>
            <w:r w:rsidRPr="00371305">
              <w:rPr>
                <w:b/>
                <w:i/>
                <w:sz w:val="20"/>
                <w:szCs w:val="18"/>
              </w:rPr>
              <w:t>see red</w:t>
            </w:r>
            <w:r w:rsidRPr="00371305">
              <w:rPr>
                <w:sz w:val="20"/>
                <w:szCs w:val="18"/>
              </w:rPr>
              <w:t xml:space="preserve">”, “Just give me the </w:t>
            </w:r>
            <w:r w:rsidRPr="00371305">
              <w:rPr>
                <w:b/>
                <w:i/>
                <w:sz w:val="20"/>
                <w:szCs w:val="18"/>
              </w:rPr>
              <w:t>big picture</w:t>
            </w:r>
            <w:r w:rsidRPr="00371305">
              <w:rPr>
                <w:sz w:val="20"/>
                <w:szCs w:val="18"/>
              </w:rPr>
              <w:t xml:space="preserve">”, “I want to get a </w:t>
            </w:r>
            <w:r w:rsidRPr="00371305">
              <w:rPr>
                <w:b/>
                <w:i/>
                <w:sz w:val="20"/>
                <w:szCs w:val="18"/>
              </w:rPr>
              <w:t>new perspective”</w:t>
            </w:r>
            <w:r w:rsidRPr="00371305">
              <w:rPr>
                <w:sz w:val="20"/>
                <w:szCs w:val="18"/>
              </w:rPr>
              <w:t xml:space="preserve">, “I get the </w:t>
            </w:r>
            <w:r w:rsidRPr="00371305">
              <w:rPr>
                <w:b/>
                <w:i/>
                <w:sz w:val="20"/>
                <w:szCs w:val="18"/>
              </w:rPr>
              <w:t>picture”</w:t>
            </w:r>
            <w:r w:rsidRPr="00371305">
              <w:rPr>
                <w:sz w:val="20"/>
                <w:szCs w:val="18"/>
              </w:rPr>
              <w:t xml:space="preserve">, “I </w:t>
            </w:r>
            <w:r w:rsidRPr="00371305">
              <w:rPr>
                <w:b/>
                <w:i/>
                <w:sz w:val="20"/>
                <w:szCs w:val="18"/>
              </w:rPr>
              <w:t>see</w:t>
            </w:r>
            <w:r w:rsidRPr="00371305">
              <w:rPr>
                <w:sz w:val="20"/>
                <w:szCs w:val="18"/>
              </w:rPr>
              <w:t xml:space="preserve"> what you are talking about”, “That’s </w:t>
            </w:r>
            <w:r w:rsidRPr="00371305">
              <w:rPr>
                <w:b/>
                <w:i/>
                <w:sz w:val="20"/>
                <w:szCs w:val="18"/>
              </w:rPr>
              <w:t>fuzzy</w:t>
            </w:r>
            <w:r w:rsidRPr="00371305">
              <w:rPr>
                <w:sz w:val="20"/>
                <w:szCs w:val="18"/>
              </w:rPr>
              <w:t xml:space="preserve"> to me”, “Can you </w:t>
            </w:r>
            <w:r w:rsidRPr="00371305">
              <w:rPr>
                <w:b/>
                <w:i/>
                <w:sz w:val="20"/>
                <w:szCs w:val="18"/>
              </w:rPr>
              <w:t>clarify</w:t>
            </w:r>
            <w:r w:rsidRPr="00371305">
              <w:rPr>
                <w:sz w:val="20"/>
                <w:szCs w:val="18"/>
              </w:rPr>
              <w:t>”?</w:t>
            </w:r>
          </w:p>
          <w:p w14:paraId="10A3AFC2" w14:textId="77777777" w:rsidR="00117A27" w:rsidRPr="00371305" w:rsidRDefault="00117A27" w:rsidP="00EA5908">
            <w:pPr>
              <w:jc w:val="center"/>
              <w:rPr>
                <w:sz w:val="20"/>
                <w:szCs w:val="18"/>
              </w:rPr>
            </w:pPr>
          </w:p>
        </w:tc>
      </w:tr>
      <w:tr w:rsidR="00117A27" w:rsidRPr="0039176D" w14:paraId="4AE2B67A" w14:textId="77777777" w:rsidTr="00EA5908">
        <w:tc>
          <w:tcPr>
            <w:tcW w:w="3085" w:type="dxa"/>
          </w:tcPr>
          <w:p w14:paraId="269B3715" w14:textId="77777777" w:rsidR="00117A27" w:rsidRPr="00371305" w:rsidRDefault="00117A27" w:rsidP="00EA5908">
            <w:pPr>
              <w:jc w:val="center"/>
              <w:rPr>
                <w:i/>
                <w:sz w:val="20"/>
                <w:szCs w:val="18"/>
              </w:rPr>
            </w:pPr>
            <w:r w:rsidRPr="00371305">
              <w:rPr>
                <w:i/>
                <w:sz w:val="20"/>
                <w:szCs w:val="18"/>
              </w:rPr>
              <w:t>Commonly Used Greetings</w:t>
            </w:r>
          </w:p>
          <w:p w14:paraId="2B9CDFCC" w14:textId="77777777" w:rsidR="00117A27" w:rsidRPr="00371305" w:rsidRDefault="00117A27" w:rsidP="00EA5908">
            <w:pPr>
              <w:jc w:val="center"/>
              <w:rPr>
                <w:i/>
                <w:sz w:val="20"/>
                <w:szCs w:val="18"/>
              </w:rPr>
            </w:pPr>
          </w:p>
          <w:p w14:paraId="3C424D4E" w14:textId="77777777" w:rsidR="00117A27" w:rsidRPr="00371305" w:rsidRDefault="00117A27" w:rsidP="00EA5908">
            <w:pPr>
              <w:jc w:val="center"/>
              <w:rPr>
                <w:sz w:val="20"/>
                <w:szCs w:val="18"/>
              </w:rPr>
            </w:pPr>
            <w:r w:rsidRPr="00371305">
              <w:rPr>
                <w:sz w:val="20"/>
                <w:szCs w:val="18"/>
              </w:rPr>
              <w:t xml:space="preserve">“It’s great to </w:t>
            </w:r>
            <w:r w:rsidRPr="00371305">
              <w:rPr>
                <w:b/>
                <w:i/>
                <w:sz w:val="20"/>
                <w:szCs w:val="18"/>
              </w:rPr>
              <w:t>see</w:t>
            </w:r>
            <w:r w:rsidRPr="00371305">
              <w:rPr>
                <w:sz w:val="20"/>
                <w:szCs w:val="18"/>
              </w:rPr>
              <w:t xml:space="preserve"> you”, “You are l</w:t>
            </w:r>
            <w:r w:rsidRPr="00371305">
              <w:rPr>
                <w:b/>
                <w:i/>
                <w:sz w:val="20"/>
                <w:szCs w:val="18"/>
              </w:rPr>
              <w:t>ooking</w:t>
            </w:r>
            <w:r w:rsidRPr="00371305">
              <w:rPr>
                <w:sz w:val="20"/>
                <w:szCs w:val="18"/>
              </w:rPr>
              <w:t xml:space="preserve"> great”, I’ve been </w:t>
            </w:r>
            <w:r w:rsidRPr="00371305">
              <w:rPr>
                <w:b/>
                <w:i/>
                <w:sz w:val="20"/>
                <w:szCs w:val="18"/>
              </w:rPr>
              <w:t>looking</w:t>
            </w:r>
            <w:r w:rsidRPr="00371305">
              <w:rPr>
                <w:sz w:val="20"/>
                <w:szCs w:val="18"/>
              </w:rPr>
              <w:t xml:space="preserve"> forward to it”</w:t>
            </w:r>
          </w:p>
        </w:tc>
        <w:tc>
          <w:tcPr>
            <w:tcW w:w="3119" w:type="dxa"/>
          </w:tcPr>
          <w:p w14:paraId="569C8C04" w14:textId="77777777" w:rsidR="00117A27" w:rsidRPr="00371305" w:rsidRDefault="00117A27" w:rsidP="00EA5908">
            <w:pPr>
              <w:jc w:val="center"/>
              <w:rPr>
                <w:i/>
                <w:sz w:val="20"/>
                <w:szCs w:val="18"/>
              </w:rPr>
            </w:pPr>
            <w:r w:rsidRPr="00371305">
              <w:rPr>
                <w:i/>
                <w:sz w:val="20"/>
                <w:szCs w:val="18"/>
              </w:rPr>
              <w:t>Commonly Used Goodbyes</w:t>
            </w:r>
          </w:p>
          <w:p w14:paraId="4EB457C2" w14:textId="77777777" w:rsidR="00117A27" w:rsidRPr="00371305" w:rsidRDefault="00117A27" w:rsidP="00EA5908">
            <w:pPr>
              <w:jc w:val="center"/>
              <w:rPr>
                <w:i/>
                <w:sz w:val="20"/>
                <w:szCs w:val="18"/>
              </w:rPr>
            </w:pPr>
          </w:p>
          <w:p w14:paraId="7797934D" w14:textId="77777777" w:rsidR="00117A27" w:rsidRPr="00371305" w:rsidRDefault="00117A27" w:rsidP="00EA5908">
            <w:pPr>
              <w:jc w:val="center"/>
              <w:rPr>
                <w:sz w:val="20"/>
                <w:szCs w:val="18"/>
              </w:rPr>
            </w:pPr>
            <w:r w:rsidRPr="00371305">
              <w:rPr>
                <w:sz w:val="20"/>
                <w:szCs w:val="18"/>
              </w:rPr>
              <w:t>“</w:t>
            </w:r>
            <w:r w:rsidRPr="00371305">
              <w:rPr>
                <w:b/>
                <w:i/>
                <w:sz w:val="20"/>
                <w:szCs w:val="18"/>
              </w:rPr>
              <w:t>See</w:t>
            </w:r>
            <w:r w:rsidRPr="00371305">
              <w:rPr>
                <w:sz w:val="20"/>
                <w:szCs w:val="18"/>
              </w:rPr>
              <w:t xml:space="preserve"> you later”, “I’ll </w:t>
            </w:r>
            <w:r w:rsidRPr="00371305">
              <w:rPr>
                <w:b/>
                <w:i/>
                <w:sz w:val="20"/>
                <w:szCs w:val="18"/>
              </w:rPr>
              <w:t>look</w:t>
            </w:r>
            <w:r w:rsidRPr="00371305">
              <w:rPr>
                <w:sz w:val="20"/>
                <w:szCs w:val="18"/>
              </w:rPr>
              <w:t xml:space="preserve"> for you online”, “</w:t>
            </w:r>
            <w:r w:rsidRPr="00371305">
              <w:rPr>
                <w:b/>
                <w:i/>
                <w:sz w:val="20"/>
                <w:szCs w:val="18"/>
              </w:rPr>
              <w:t>See</w:t>
            </w:r>
            <w:r w:rsidRPr="00371305">
              <w:rPr>
                <w:sz w:val="20"/>
                <w:szCs w:val="18"/>
              </w:rPr>
              <w:t xml:space="preserve"> you around”, “</w:t>
            </w:r>
            <w:r w:rsidRPr="00371305">
              <w:rPr>
                <w:b/>
                <w:i/>
                <w:sz w:val="20"/>
                <w:szCs w:val="18"/>
              </w:rPr>
              <w:t xml:space="preserve">See </w:t>
            </w:r>
            <w:r w:rsidRPr="00371305">
              <w:rPr>
                <w:sz w:val="20"/>
                <w:szCs w:val="18"/>
              </w:rPr>
              <w:t>you soon”</w:t>
            </w:r>
          </w:p>
        </w:tc>
        <w:tc>
          <w:tcPr>
            <w:tcW w:w="3402" w:type="dxa"/>
          </w:tcPr>
          <w:p w14:paraId="0CFAEB69" w14:textId="77777777" w:rsidR="00117A27" w:rsidRPr="00371305" w:rsidRDefault="00117A27" w:rsidP="00EA5908">
            <w:pPr>
              <w:jc w:val="center"/>
              <w:rPr>
                <w:i/>
                <w:sz w:val="20"/>
                <w:szCs w:val="18"/>
              </w:rPr>
            </w:pPr>
            <w:r w:rsidRPr="00371305">
              <w:rPr>
                <w:i/>
                <w:sz w:val="20"/>
                <w:szCs w:val="18"/>
              </w:rPr>
              <w:t>Visual Questions That Stimulate Answers</w:t>
            </w:r>
          </w:p>
          <w:p w14:paraId="1125C721" w14:textId="77777777" w:rsidR="00117A27" w:rsidRPr="00371305" w:rsidRDefault="00117A27" w:rsidP="00EA5908">
            <w:pPr>
              <w:jc w:val="center"/>
              <w:rPr>
                <w:i/>
                <w:sz w:val="20"/>
                <w:szCs w:val="18"/>
              </w:rPr>
            </w:pPr>
          </w:p>
          <w:p w14:paraId="7155085D" w14:textId="77777777" w:rsidR="00117A27" w:rsidRPr="00371305" w:rsidRDefault="00117A27" w:rsidP="00EA5908">
            <w:pPr>
              <w:jc w:val="center"/>
              <w:rPr>
                <w:sz w:val="20"/>
                <w:szCs w:val="18"/>
              </w:rPr>
            </w:pPr>
            <w:r w:rsidRPr="00371305">
              <w:rPr>
                <w:sz w:val="20"/>
                <w:szCs w:val="18"/>
              </w:rPr>
              <w:t>“Do you see what I mean?”</w:t>
            </w:r>
          </w:p>
          <w:p w14:paraId="662ECDA5" w14:textId="77777777" w:rsidR="00117A27" w:rsidRPr="00371305" w:rsidRDefault="00117A27" w:rsidP="00EA5908">
            <w:pPr>
              <w:jc w:val="center"/>
              <w:rPr>
                <w:sz w:val="20"/>
                <w:szCs w:val="18"/>
              </w:rPr>
            </w:pPr>
            <w:r w:rsidRPr="00371305">
              <w:rPr>
                <w:sz w:val="20"/>
                <w:szCs w:val="18"/>
              </w:rPr>
              <w:t>“Look okay?”, “Tell me what your picture looks like”, “How does this look?” “Are you getting the picture?” “Is this clear?”</w:t>
            </w:r>
          </w:p>
          <w:p w14:paraId="2C942881" w14:textId="77777777" w:rsidR="00117A27" w:rsidRPr="00371305" w:rsidRDefault="00117A27" w:rsidP="00EA5908">
            <w:pPr>
              <w:jc w:val="center"/>
              <w:rPr>
                <w:i/>
                <w:sz w:val="20"/>
                <w:szCs w:val="18"/>
              </w:rPr>
            </w:pPr>
          </w:p>
        </w:tc>
      </w:tr>
      <w:tr w:rsidR="00117A27" w:rsidRPr="0039176D" w14:paraId="03E2DE29" w14:textId="77777777" w:rsidTr="00EA5908">
        <w:tc>
          <w:tcPr>
            <w:tcW w:w="3085" w:type="dxa"/>
          </w:tcPr>
          <w:p w14:paraId="767F4973" w14:textId="77777777" w:rsidR="00117A27" w:rsidRPr="00371305" w:rsidRDefault="00117A27" w:rsidP="00EA5908">
            <w:pPr>
              <w:jc w:val="center"/>
              <w:rPr>
                <w:i/>
                <w:sz w:val="20"/>
                <w:szCs w:val="18"/>
              </w:rPr>
            </w:pPr>
            <w:r w:rsidRPr="00371305">
              <w:rPr>
                <w:i/>
                <w:sz w:val="20"/>
                <w:szCs w:val="18"/>
              </w:rPr>
              <w:t>Builds Rapport</w:t>
            </w:r>
          </w:p>
          <w:p w14:paraId="0C31A689" w14:textId="77777777" w:rsidR="00117A27" w:rsidRPr="00371305" w:rsidRDefault="00117A27" w:rsidP="00EA5908">
            <w:pPr>
              <w:jc w:val="center"/>
              <w:rPr>
                <w:i/>
                <w:sz w:val="20"/>
                <w:szCs w:val="18"/>
              </w:rPr>
            </w:pPr>
          </w:p>
          <w:p w14:paraId="67CE7CA8" w14:textId="77777777" w:rsidR="00117A27" w:rsidRPr="00371305" w:rsidRDefault="00117A27" w:rsidP="00EA5908">
            <w:pPr>
              <w:jc w:val="center"/>
              <w:rPr>
                <w:sz w:val="20"/>
                <w:szCs w:val="18"/>
              </w:rPr>
            </w:pPr>
            <w:r w:rsidRPr="00371305">
              <w:rPr>
                <w:sz w:val="20"/>
                <w:szCs w:val="18"/>
              </w:rPr>
              <w:t>Providing an agenda, keeping meetings/sessions short, honoring start/end times, giving plenty of notice when changing, postponing, or rescheduling events, getting to the point quickly</w:t>
            </w:r>
          </w:p>
          <w:p w14:paraId="77911D48" w14:textId="77777777" w:rsidR="00117A27" w:rsidRPr="00371305" w:rsidRDefault="00117A27" w:rsidP="00EA5908">
            <w:pPr>
              <w:jc w:val="center"/>
              <w:rPr>
                <w:i/>
                <w:sz w:val="20"/>
                <w:szCs w:val="18"/>
              </w:rPr>
            </w:pPr>
          </w:p>
          <w:p w14:paraId="151D54B6" w14:textId="77777777" w:rsidR="00117A27" w:rsidRPr="00371305" w:rsidRDefault="00117A27" w:rsidP="00EA5908">
            <w:pPr>
              <w:jc w:val="center"/>
              <w:rPr>
                <w:i/>
                <w:sz w:val="20"/>
                <w:szCs w:val="18"/>
              </w:rPr>
            </w:pPr>
          </w:p>
          <w:p w14:paraId="21477FD8" w14:textId="77777777" w:rsidR="00117A27" w:rsidRPr="00371305" w:rsidRDefault="00117A27" w:rsidP="00EA5908">
            <w:pPr>
              <w:jc w:val="center"/>
              <w:rPr>
                <w:i/>
                <w:sz w:val="20"/>
                <w:szCs w:val="18"/>
              </w:rPr>
            </w:pPr>
          </w:p>
          <w:p w14:paraId="4F003E03" w14:textId="77777777" w:rsidR="00117A27" w:rsidRPr="00371305" w:rsidRDefault="00117A27" w:rsidP="00EA5908">
            <w:pPr>
              <w:jc w:val="center"/>
              <w:rPr>
                <w:i/>
                <w:sz w:val="20"/>
                <w:szCs w:val="18"/>
              </w:rPr>
            </w:pPr>
          </w:p>
        </w:tc>
        <w:tc>
          <w:tcPr>
            <w:tcW w:w="3119" w:type="dxa"/>
          </w:tcPr>
          <w:p w14:paraId="5757C9F0" w14:textId="77777777" w:rsidR="00117A27" w:rsidRPr="00371305" w:rsidRDefault="00117A27" w:rsidP="00EA5908">
            <w:pPr>
              <w:jc w:val="center"/>
              <w:rPr>
                <w:i/>
                <w:sz w:val="20"/>
                <w:szCs w:val="18"/>
              </w:rPr>
            </w:pPr>
            <w:r w:rsidRPr="00371305">
              <w:rPr>
                <w:i/>
                <w:sz w:val="20"/>
                <w:szCs w:val="18"/>
              </w:rPr>
              <w:t>Breaks Rapport</w:t>
            </w:r>
          </w:p>
          <w:p w14:paraId="5DEAD5A6" w14:textId="77777777" w:rsidR="00117A27" w:rsidRPr="00371305" w:rsidRDefault="00117A27" w:rsidP="00EA5908">
            <w:pPr>
              <w:jc w:val="center"/>
              <w:rPr>
                <w:i/>
                <w:sz w:val="20"/>
                <w:szCs w:val="18"/>
              </w:rPr>
            </w:pPr>
          </w:p>
          <w:p w14:paraId="15133CDD" w14:textId="77777777" w:rsidR="00117A27" w:rsidRPr="00371305" w:rsidRDefault="00117A27" w:rsidP="00EA5908">
            <w:pPr>
              <w:jc w:val="center"/>
              <w:rPr>
                <w:sz w:val="20"/>
                <w:szCs w:val="18"/>
              </w:rPr>
            </w:pPr>
            <w:r w:rsidRPr="00371305">
              <w:rPr>
                <w:sz w:val="20"/>
                <w:szCs w:val="18"/>
              </w:rPr>
              <w:t>Changing appointments without giving them time to change the plan they’ve pictured in their mind, telling long stories with too many details, holding long meetings, arriving late for a scheduled meeting, asking them for detailed information, leaving long voice mails, sending long emails</w:t>
            </w:r>
          </w:p>
        </w:tc>
        <w:tc>
          <w:tcPr>
            <w:tcW w:w="3402" w:type="dxa"/>
          </w:tcPr>
          <w:p w14:paraId="1E12B1EB" w14:textId="77777777" w:rsidR="00117A27" w:rsidRPr="00371305" w:rsidRDefault="00117A27" w:rsidP="00EA5908">
            <w:pPr>
              <w:jc w:val="center"/>
              <w:rPr>
                <w:i/>
                <w:sz w:val="20"/>
                <w:szCs w:val="18"/>
              </w:rPr>
            </w:pPr>
            <w:r w:rsidRPr="00371305">
              <w:rPr>
                <w:i/>
                <w:sz w:val="20"/>
                <w:szCs w:val="18"/>
              </w:rPr>
              <w:t>Causes of Stress for Visuals</w:t>
            </w:r>
          </w:p>
          <w:p w14:paraId="4E4050B9" w14:textId="77777777" w:rsidR="00117A27" w:rsidRPr="00371305" w:rsidRDefault="00117A27" w:rsidP="00EA5908">
            <w:pPr>
              <w:jc w:val="center"/>
              <w:rPr>
                <w:sz w:val="20"/>
                <w:szCs w:val="18"/>
              </w:rPr>
            </w:pPr>
          </w:p>
          <w:p w14:paraId="1465A692" w14:textId="77777777" w:rsidR="00117A27" w:rsidRPr="00371305" w:rsidRDefault="00117A27" w:rsidP="00EA5908">
            <w:pPr>
              <w:jc w:val="center"/>
              <w:rPr>
                <w:sz w:val="20"/>
                <w:szCs w:val="18"/>
              </w:rPr>
            </w:pPr>
            <w:r w:rsidRPr="00371305">
              <w:rPr>
                <w:sz w:val="20"/>
                <w:szCs w:val="18"/>
              </w:rPr>
              <w:t>Become rigid or inflexible if the picture in their head gets changed too fast/too often, they become impatient with too many words, details, nonstop talking, they can become irritated if projects/tasks are not done on time, or if someone is late for a social engagement</w:t>
            </w:r>
          </w:p>
          <w:p w14:paraId="1AB3EEF5" w14:textId="77777777" w:rsidR="00117A27" w:rsidRPr="00371305" w:rsidRDefault="00117A27" w:rsidP="00EA5908">
            <w:pPr>
              <w:jc w:val="center"/>
              <w:rPr>
                <w:i/>
                <w:sz w:val="20"/>
                <w:szCs w:val="18"/>
              </w:rPr>
            </w:pPr>
          </w:p>
        </w:tc>
      </w:tr>
      <w:tr w:rsidR="00117A27" w:rsidRPr="0039176D" w14:paraId="5BA7CA37" w14:textId="77777777" w:rsidTr="00EA5908">
        <w:tc>
          <w:tcPr>
            <w:tcW w:w="3085" w:type="dxa"/>
          </w:tcPr>
          <w:p w14:paraId="3171845E" w14:textId="77777777" w:rsidR="00117A27" w:rsidRPr="00371305" w:rsidRDefault="00117A27" w:rsidP="00EA5908">
            <w:pPr>
              <w:jc w:val="center"/>
              <w:rPr>
                <w:i/>
                <w:sz w:val="20"/>
                <w:szCs w:val="18"/>
              </w:rPr>
            </w:pPr>
            <w:r w:rsidRPr="00371305">
              <w:rPr>
                <w:i/>
                <w:sz w:val="20"/>
                <w:szCs w:val="18"/>
              </w:rPr>
              <w:t xml:space="preserve">How to Help </w:t>
            </w:r>
            <w:proofErr w:type="gramStart"/>
            <w:r w:rsidRPr="00371305">
              <w:rPr>
                <w:i/>
                <w:sz w:val="20"/>
                <w:szCs w:val="18"/>
              </w:rPr>
              <w:t>A</w:t>
            </w:r>
            <w:proofErr w:type="gramEnd"/>
            <w:r w:rsidRPr="00371305">
              <w:rPr>
                <w:i/>
                <w:sz w:val="20"/>
                <w:szCs w:val="18"/>
              </w:rPr>
              <w:t xml:space="preserve"> Visual get Back in Balance</w:t>
            </w:r>
          </w:p>
          <w:p w14:paraId="6AEFC9D6" w14:textId="77777777" w:rsidR="00117A27" w:rsidRPr="00371305" w:rsidRDefault="00117A27" w:rsidP="00EA5908">
            <w:pPr>
              <w:jc w:val="center"/>
              <w:rPr>
                <w:sz w:val="20"/>
                <w:szCs w:val="18"/>
              </w:rPr>
            </w:pPr>
          </w:p>
          <w:p w14:paraId="0C1EFFB8" w14:textId="77777777" w:rsidR="00117A27" w:rsidRPr="00371305" w:rsidRDefault="00117A27" w:rsidP="00EA5908">
            <w:pPr>
              <w:jc w:val="center"/>
              <w:rPr>
                <w:sz w:val="20"/>
                <w:szCs w:val="18"/>
              </w:rPr>
            </w:pPr>
            <w:r w:rsidRPr="00371305">
              <w:rPr>
                <w:sz w:val="20"/>
                <w:szCs w:val="18"/>
              </w:rPr>
              <w:t>Give them plenty of notice when making changes to their schedule, keep information short and clear, suggest they take time to organize, suggest they plan a future project/activity</w:t>
            </w:r>
          </w:p>
        </w:tc>
        <w:tc>
          <w:tcPr>
            <w:tcW w:w="3119" w:type="dxa"/>
          </w:tcPr>
          <w:p w14:paraId="1C44FBC1" w14:textId="77777777" w:rsidR="00117A27" w:rsidRPr="00371305" w:rsidRDefault="00117A27" w:rsidP="00EA5908">
            <w:pPr>
              <w:jc w:val="center"/>
              <w:rPr>
                <w:i/>
                <w:sz w:val="20"/>
                <w:szCs w:val="18"/>
              </w:rPr>
            </w:pPr>
            <w:r w:rsidRPr="00371305">
              <w:rPr>
                <w:i/>
                <w:sz w:val="20"/>
                <w:szCs w:val="18"/>
              </w:rPr>
              <w:t>What Others LIKE about Visual Communicators</w:t>
            </w:r>
          </w:p>
          <w:p w14:paraId="1D7AE0A6" w14:textId="77777777" w:rsidR="00117A27" w:rsidRPr="00371305" w:rsidRDefault="00117A27" w:rsidP="00EA5908">
            <w:pPr>
              <w:jc w:val="center"/>
              <w:rPr>
                <w:sz w:val="20"/>
                <w:szCs w:val="18"/>
              </w:rPr>
            </w:pPr>
          </w:p>
          <w:p w14:paraId="0E09095D" w14:textId="77777777" w:rsidR="00117A27" w:rsidRPr="00371305" w:rsidRDefault="00117A27" w:rsidP="00EA5908">
            <w:pPr>
              <w:jc w:val="center"/>
              <w:rPr>
                <w:sz w:val="20"/>
                <w:szCs w:val="18"/>
              </w:rPr>
            </w:pPr>
            <w:r w:rsidRPr="00371305">
              <w:rPr>
                <w:sz w:val="20"/>
                <w:szCs w:val="18"/>
              </w:rPr>
              <w:t xml:space="preserve">They can move from one subject to another at </w:t>
            </w:r>
            <w:r w:rsidR="00AC6F0B" w:rsidRPr="00371305">
              <w:rPr>
                <w:sz w:val="20"/>
                <w:szCs w:val="18"/>
              </w:rPr>
              <w:t>lightning</w:t>
            </w:r>
            <w:r w:rsidRPr="00371305">
              <w:rPr>
                <w:sz w:val="20"/>
                <w:szCs w:val="18"/>
              </w:rPr>
              <w:t xml:space="preserve"> speed, they are good at understanding the “big picture”, they are great time managers, they are good at coming up with “big picture” or “future vision” ideas</w:t>
            </w:r>
          </w:p>
        </w:tc>
        <w:tc>
          <w:tcPr>
            <w:tcW w:w="3402" w:type="dxa"/>
          </w:tcPr>
          <w:p w14:paraId="0BB8EC16" w14:textId="77777777" w:rsidR="00117A27" w:rsidRPr="00371305" w:rsidRDefault="00117A27" w:rsidP="00EA5908">
            <w:pPr>
              <w:jc w:val="center"/>
              <w:rPr>
                <w:i/>
                <w:sz w:val="20"/>
                <w:szCs w:val="18"/>
              </w:rPr>
            </w:pPr>
            <w:r w:rsidRPr="00371305">
              <w:rPr>
                <w:i/>
                <w:sz w:val="20"/>
                <w:szCs w:val="18"/>
              </w:rPr>
              <w:t>What Others Find CHALLENGING about Visual Communicators</w:t>
            </w:r>
          </w:p>
          <w:p w14:paraId="5045BD6A" w14:textId="77777777" w:rsidR="00117A27" w:rsidRPr="00371305" w:rsidRDefault="00117A27" w:rsidP="00EA5908">
            <w:pPr>
              <w:jc w:val="center"/>
              <w:rPr>
                <w:sz w:val="20"/>
                <w:szCs w:val="18"/>
              </w:rPr>
            </w:pPr>
          </w:p>
          <w:p w14:paraId="1E8078E8" w14:textId="77777777" w:rsidR="00117A27" w:rsidRPr="00371305" w:rsidRDefault="00117A27" w:rsidP="00EA5908">
            <w:pPr>
              <w:jc w:val="center"/>
              <w:rPr>
                <w:sz w:val="20"/>
                <w:szCs w:val="18"/>
              </w:rPr>
            </w:pPr>
            <w:r w:rsidRPr="00371305">
              <w:rPr>
                <w:sz w:val="20"/>
                <w:szCs w:val="18"/>
              </w:rPr>
              <w:t>They become rigid and inflexible when faced with timing/scheduling changes, they become impatient with listening/reading details, they can become impatient with others, they tend to rush others and themselves</w:t>
            </w:r>
          </w:p>
          <w:p w14:paraId="41AB1740" w14:textId="77777777" w:rsidR="00117A27" w:rsidRPr="00371305" w:rsidRDefault="00117A27" w:rsidP="00EA5908">
            <w:pPr>
              <w:jc w:val="center"/>
              <w:rPr>
                <w:i/>
                <w:sz w:val="20"/>
                <w:szCs w:val="18"/>
              </w:rPr>
            </w:pPr>
          </w:p>
        </w:tc>
      </w:tr>
    </w:tbl>
    <w:p w14:paraId="4F058343" w14:textId="77777777" w:rsidR="00117A27" w:rsidRPr="00371305" w:rsidRDefault="00117A27" w:rsidP="00117A27">
      <w:pPr>
        <w:spacing w:after="100" w:afterAutospacing="1"/>
        <w:rPr>
          <w:color w:val="000000" w:themeColor="text1"/>
          <w:sz w:val="18"/>
          <w:szCs w:val="18"/>
        </w:rPr>
      </w:pPr>
      <w:r w:rsidRPr="00371305">
        <w:rPr>
          <w:rFonts w:ascii="Minion-Regular" w:hAnsi="Minion-Regular" w:cs="Minion-Regular"/>
          <w:color w:val="000000" w:themeColor="text1"/>
          <w:sz w:val="12"/>
          <w:szCs w:val="12"/>
        </w:rPr>
        <w:t xml:space="preserve">Copyright Michael </w:t>
      </w:r>
      <w:proofErr w:type="spellStart"/>
      <w:r w:rsidRPr="00371305">
        <w:rPr>
          <w:rFonts w:ascii="Minion-Regular" w:hAnsi="Minion-Regular" w:cs="Minion-Regular"/>
          <w:color w:val="000000" w:themeColor="text1"/>
          <w:sz w:val="12"/>
          <w:szCs w:val="12"/>
        </w:rPr>
        <w:t>Losier</w:t>
      </w:r>
      <w:proofErr w:type="spellEnd"/>
      <w:r w:rsidRPr="00371305">
        <w:rPr>
          <w:rFonts w:ascii="Minion-Regular" w:hAnsi="Minion-Regular" w:cs="Minion-Regular"/>
          <w:color w:val="000000" w:themeColor="text1"/>
          <w:sz w:val="12"/>
          <w:szCs w:val="12"/>
        </w:rPr>
        <w:t xml:space="preserve"> 2009, Law of Connection, </w:t>
      </w:r>
      <w:hyperlink r:id="rId9" w:history="1">
        <w:r w:rsidRPr="00371305">
          <w:rPr>
            <w:rStyle w:val="Hyperlink"/>
            <w:rFonts w:ascii="Minion-Regular" w:hAnsi="Minion-Regular" w:cs="Minion-Regular"/>
            <w:color w:val="000000" w:themeColor="text1"/>
            <w:sz w:val="12"/>
            <w:szCs w:val="12"/>
          </w:rPr>
          <w:t>www.lawofconnectionbook.com</w:t>
        </w:r>
      </w:hyperlink>
      <w:r w:rsidRPr="00371305">
        <w:rPr>
          <w:rFonts w:ascii="Minion-Regular" w:hAnsi="Minion-Regular" w:cs="Minion-Regular"/>
          <w:color w:val="000000" w:themeColor="text1"/>
          <w:sz w:val="12"/>
          <w:szCs w:val="12"/>
        </w:rPr>
        <w:t>, adapted and used with permission by Michael J. Losier</w:t>
      </w:r>
    </w:p>
    <w:p w14:paraId="21896EAB" w14:textId="77777777" w:rsidR="00117A27" w:rsidRDefault="00117A27" w:rsidP="00117A27">
      <w:pPr>
        <w:spacing w:after="100" w:afterAutospacing="1"/>
        <w:rPr>
          <w:noProof/>
        </w:rPr>
      </w:pPr>
    </w:p>
    <w:p w14:paraId="6D9F3373" w14:textId="77777777" w:rsidR="00371305" w:rsidRDefault="00371305" w:rsidP="00371305">
      <w:pPr>
        <w:spacing w:after="100" w:afterAutospacing="1"/>
        <w:rPr>
          <w:sz w:val="18"/>
          <w:szCs w:val="18"/>
        </w:rPr>
      </w:pPr>
    </w:p>
    <w:p w14:paraId="081A2641" w14:textId="19F0887C" w:rsidR="00117A27" w:rsidRPr="00371305" w:rsidRDefault="00371305" w:rsidP="00371305">
      <w:pPr>
        <w:spacing w:after="100" w:afterAutospacing="1"/>
        <w:rPr>
          <w:sz w:val="18"/>
          <w:szCs w:val="18"/>
        </w:rPr>
      </w:pPr>
      <w:r>
        <w:rPr>
          <w:noProof/>
          <w:sz w:val="18"/>
          <w:szCs w:val="18"/>
        </w:rPr>
        <w:lastRenderedPageBreak/>
        <w:drawing>
          <wp:anchor distT="0" distB="0" distL="114300" distR="114300" simplePos="0" relativeHeight="251659264" behindDoc="0" locked="0" layoutInCell="1" allowOverlap="1" wp14:anchorId="32F60FDB" wp14:editId="74DB9585">
            <wp:simplePos x="0" y="0"/>
            <wp:positionH relativeFrom="column">
              <wp:posOffset>4281170</wp:posOffset>
            </wp:positionH>
            <wp:positionV relativeFrom="paragraph">
              <wp:posOffset>-250825</wp:posOffset>
            </wp:positionV>
            <wp:extent cx="800100" cy="876300"/>
            <wp:effectExtent l="0" t="0" r="12700" b="12700"/>
            <wp:wrapSquare wrapText="bothSides"/>
            <wp:docPr id="3" name="Picture 3" descr="C:\Documents and Settings\Chris\My Documents\My Pictures\Shar - Business Clip Art\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Chris\My Documents\My Pictures\Shar - Business Clip Art\Ea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A27" w:rsidRPr="00E63EB4">
        <w:t>THE AUDITORY COMMUNICATOR</w:t>
      </w:r>
    </w:p>
    <w:p w14:paraId="6E3A41A2" w14:textId="5DF7E2F7" w:rsidR="00117A27" w:rsidRDefault="00117A27" w:rsidP="00371305">
      <w:pPr>
        <w:rPr>
          <w:sz w:val="18"/>
          <w:szCs w:val="18"/>
        </w:rPr>
      </w:pPr>
      <w:r>
        <w:rPr>
          <w:sz w:val="18"/>
          <w:szCs w:val="18"/>
        </w:rPr>
        <w:t xml:space="preserve">The Talker, Storyteller &amp; </w:t>
      </w:r>
      <w:r w:rsidR="0042375A">
        <w:rPr>
          <w:sz w:val="18"/>
          <w:szCs w:val="18"/>
        </w:rPr>
        <w:t>Barnstormer</w:t>
      </w:r>
      <w:r>
        <w:rPr>
          <w:sz w:val="18"/>
          <w:szCs w:val="18"/>
        </w:rPr>
        <w:t xml:space="preserve"> Extraordinaire </w:t>
      </w:r>
    </w:p>
    <w:p w14:paraId="4BF4E2A1" w14:textId="77777777" w:rsidR="00117A27" w:rsidRPr="00D41275" w:rsidRDefault="00117A27" w:rsidP="00117A27">
      <w:pPr>
        <w:jc w:val="center"/>
        <w:rPr>
          <w:sz w:val="18"/>
          <w:szCs w:val="18"/>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0"/>
        <w:gridCol w:w="3202"/>
        <w:gridCol w:w="3769"/>
      </w:tblGrid>
      <w:tr w:rsidR="00117A27" w:rsidRPr="0039176D" w14:paraId="452A1CAB" w14:textId="77777777" w:rsidTr="00EA5908">
        <w:tc>
          <w:tcPr>
            <w:tcW w:w="3520" w:type="dxa"/>
          </w:tcPr>
          <w:p w14:paraId="0CA72138" w14:textId="77777777" w:rsidR="00117A27" w:rsidRPr="00371305" w:rsidRDefault="00117A27" w:rsidP="00EA5908">
            <w:pPr>
              <w:jc w:val="center"/>
              <w:rPr>
                <w:i/>
                <w:sz w:val="20"/>
                <w:szCs w:val="18"/>
              </w:rPr>
            </w:pPr>
            <w:r w:rsidRPr="00371305">
              <w:rPr>
                <w:i/>
                <w:sz w:val="20"/>
                <w:szCs w:val="18"/>
              </w:rPr>
              <w:t>Common Characteristics</w:t>
            </w:r>
          </w:p>
          <w:p w14:paraId="02B215F3" w14:textId="77777777" w:rsidR="00117A27" w:rsidRPr="00371305" w:rsidRDefault="00117A27" w:rsidP="00EA5908">
            <w:pPr>
              <w:jc w:val="center"/>
              <w:rPr>
                <w:sz w:val="20"/>
                <w:szCs w:val="18"/>
              </w:rPr>
            </w:pPr>
          </w:p>
          <w:p w14:paraId="05D4241F" w14:textId="06FDA12D" w:rsidR="00117A27" w:rsidRPr="00371305" w:rsidRDefault="00117A27" w:rsidP="00371305">
            <w:pPr>
              <w:jc w:val="center"/>
              <w:rPr>
                <w:sz w:val="20"/>
                <w:szCs w:val="18"/>
              </w:rPr>
            </w:pPr>
            <w:r w:rsidRPr="00371305">
              <w:rPr>
                <w:sz w:val="20"/>
                <w:szCs w:val="18"/>
              </w:rPr>
              <w:t>Remember what they hear – word for word, learn by listening and often don’t take notes, are good storytellers, talk to themselves when working/concentrating, can often hear them make sounds such as “</w:t>
            </w:r>
            <w:proofErr w:type="spellStart"/>
            <w:r w:rsidRPr="00371305">
              <w:rPr>
                <w:sz w:val="20"/>
                <w:szCs w:val="18"/>
              </w:rPr>
              <w:t>ahh</w:t>
            </w:r>
            <w:proofErr w:type="spellEnd"/>
            <w:r w:rsidRPr="00371305">
              <w:rPr>
                <w:sz w:val="20"/>
                <w:szCs w:val="18"/>
              </w:rPr>
              <w:t xml:space="preserve">, hmmm, </w:t>
            </w:r>
            <w:proofErr w:type="spellStart"/>
            <w:r w:rsidRPr="00371305">
              <w:rPr>
                <w:sz w:val="20"/>
                <w:szCs w:val="18"/>
              </w:rPr>
              <w:t>oooh</w:t>
            </w:r>
            <w:proofErr w:type="spellEnd"/>
            <w:r w:rsidRPr="00371305">
              <w:rPr>
                <w:sz w:val="20"/>
                <w:szCs w:val="18"/>
              </w:rPr>
              <w:t>, mmm”</w:t>
            </w:r>
          </w:p>
        </w:tc>
        <w:tc>
          <w:tcPr>
            <w:tcW w:w="3202" w:type="dxa"/>
          </w:tcPr>
          <w:p w14:paraId="367A7DBD" w14:textId="77777777" w:rsidR="00117A27" w:rsidRPr="00371305" w:rsidRDefault="00117A27" w:rsidP="00EA5908">
            <w:pPr>
              <w:jc w:val="center"/>
              <w:rPr>
                <w:i/>
                <w:sz w:val="20"/>
                <w:szCs w:val="18"/>
              </w:rPr>
            </w:pPr>
            <w:r w:rsidRPr="00371305">
              <w:rPr>
                <w:i/>
                <w:sz w:val="20"/>
                <w:szCs w:val="18"/>
              </w:rPr>
              <w:t>Commonly Used Words</w:t>
            </w:r>
          </w:p>
          <w:p w14:paraId="143686FF" w14:textId="77777777" w:rsidR="00117A27" w:rsidRPr="00371305" w:rsidRDefault="00117A27" w:rsidP="00EA5908">
            <w:pPr>
              <w:jc w:val="center"/>
              <w:rPr>
                <w:sz w:val="20"/>
                <w:szCs w:val="18"/>
              </w:rPr>
            </w:pPr>
          </w:p>
          <w:p w14:paraId="0AE58E3A" w14:textId="77777777" w:rsidR="00117A27" w:rsidRPr="00371305" w:rsidRDefault="00117A27" w:rsidP="00EA5908">
            <w:pPr>
              <w:jc w:val="center"/>
              <w:rPr>
                <w:sz w:val="20"/>
                <w:szCs w:val="18"/>
              </w:rPr>
            </w:pPr>
            <w:r w:rsidRPr="00371305">
              <w:rPr>
                <w:sz w:val="20"/>
                <w:szCs w:val="18"/>
              </w:rPr>
              <w:t>Resonate, harmony, repeat, tune in, buzz, discuss, ringing, listen, sound, noisy, whisper, tune, hear/heard, say, babble, clicking, quiet, earshot</w:t>
            </w:r>
          </w:p>
        </w:tc>
        <w:tc>
          <w:tcPr>
            <w:tcW w:w="3769" w:type="dxa"/>
          </w:tcPr>
          <w:p w14:paraId="238DF348" w14:textId="77777777" w:rsidR="00117A27" w:rsidRPr="00371305" w:rsidRDefault="00117A27" w:rsidP="00EA5908">
            <w:pPr>
              <w:jc w:val="center"/>
              <w:rPr>
                <w:i/>
                <w:sz w:val="20"/>
                <w:szCs w:val="18"/>
              </w:rPr>
            </w:pPr>
            <w:r w:rsidRPr="00371305">
              <w:rPr>
                <w:i/>
                <w:sz w:val="20"/>
                <w:szCs w:val="18"/>
              </w:rPr>
              <w:t>Commonly Used Expressions</w:t>
            </w:r>
          </w:p>
          <w:p w14:paraId="17BACB14" w14:textId="77777777" w:rsidR="00117A27" w:rsidRPr="00371305" w:rsidRDefault="00117A27" w:rsidP="00EA5908">
            <w:pPr>
              <w:jc w:val="center"/>
              <w:rPr>
                <w:i/>
                <w:sz w:val="20"/>
                <w:szCs w:val="18"/>
              </w:rPr>
            </w:pPr>
          </w:p>
          <w:p w14:paraId="740D8166" w14:textId="77777777" w:rsidR="00117A27" w:rsidRPr="00371305" w:rsidRDefault="00117A27" w:rsidP="00EA5908">
            <w:pPr>
              <w:jc w:val="center"/>
              <w:rPr>
                <w:sz w:val="20"/>
                <w:szCs w:val="18"/>
              </w:rPr>
            </w:pPr>
            <w:r w:rsidRPr="00371305">
              <w:rPr>
                <w:sz w:val="20"/>
                <w:szCs w:val="18"/>
              </w:rPr>
              <w:t>“</w:t>
            </w:r>
            <w:r w:rsidRPr="00371305">
              <w:rPr>
                <w:b/>
                <w:i/>
                <w:sz w:val="20"/>
                <w:szCs w:val="18"/>
              </w:rPr>
              <w:t>Tell me</w:t>
            </w:r>
            <w:r w:rsidRPr="00371305">
              <w:rPr>
                <w:sz w:val="20"/>
                <w:szCs w:val="18"/>
              </w:rPr>
              <w:t xml:space="preserve"> more”, “I </w:t>
            </w:r>
            <w:r w:rsidRPr="00371305">
              <w:rPr>
                <w:b/>
                <w:i/>
                <w:sz w:val="20"/>
                <w:szCs w:val="18"/>
              </w:rPr>
              <w:t xml:space="preserve">hear </w:t>
            </w:r>
            <w:r w:rsidRPr="00371305">
              <w:rPr>
                <w:sz w:val="20"/>
                <w:szCs w:val="18"/>
              </w:rPr>
              <w:t xml:space="preserve">you </w:t>
            </w:r>
            <w:r w:rsidRPr="00371305">
              <w:rPr>
                <w:b/>
                <w:i/>
                <w:sz w:val="20"/>
                <w:szCs w:val="18"/>
              </w:rPr>
              <w:t xml:space="preserve">loud </w:t>
            </w:r>
            <w:r w:rsidRPr="00371305">
              <w:rPr>
                <w:sz w:val="20"/>
                <w:szCs w:val="18"/>
              </w:rPr>
              <w:t xml:space="preserve">and clear”, “That </w:t>
            </w:r>
            <w:r w:rsidRPr="00371305">
              <w:rPr>
                <w:b/>
                <w:i/>
                <w:sz w:val="20"/>
                <w:szCs w:val="18"/>
              </w:rPr>
              <w:t>rings</w:t>
            </w:r>
            <w:r w:rsidRPr="00371305">
              <w:rPr>
                <w:sz w:val="20"/>
                <w:szCs w:val="18"/>
              </w:rPr>
              <w:t xml:space="preserve"> a </w:t>
            </w:r>
            <w:r w:rsidRPr="00371305">
              <w:rPr>
                <w:b/>
                <w:i/>
                <w:sz w:val="20"/>
                <w:szCs w:val="18"/>
              </w:rPr>
              <w:t>bell”</w:t>
            </w:r>
            <w:r w:rsidRPr="00371305">
              <w:rPr>
                <w:sz w:val="20"/>
                <w:szCs w:val="18"/>
              </w:rPr>
              <w:t xml:space="preserve">, “It was </w:t>
            </w:r>
            <w:r w:rsidRPr="00371305">
              <w:rPr>
                <w:b/>
                <w:i/>
                <w:sz w:val="20"/>
                <w:szCs w:val="18"/>
              </w:rPr>
              <w:t>music</w:t>
            </w:r>
            <w:r w:rsidRPr="00371305">
              <w:rPr>
                <w:sz w:val="20"/>
                <w:szCs w:val="18"/>
              </w:rPr>
              <w:t xml:space="preserve"> to my </w:t>
            </w:r>
            <w:r w:rsidRPr="00371305">
              <w:rPr>
                <w:b/>
                <w:i/>
                <w:sz w:val="20"/>
                <w:szCs w:val="18"/>
              </w:rPr>
              <w:t>ears</w:t>
            </w:r>
            <w:r w:rsidRPr="00371305">
              <w:rPr>
                <w:sz w:val="20"/>
                <w:szCs w:val="18"/>
              </w:rPr>
              <w:t xml:space="preserve">”, “It was all </w:t>
            </w:r>
            <w:r w:rsidRPr="00371305">
              <w:rPr>
                <w:b/>
                <w:i/>
                <w:sz w:val="20"/>
                <w:szCs w:val="18"/>
              </w:rPr>
              <w:t>double talk</w:t>
            </w:r>
            <w:r w:rsidRPr="00371305">
              <w:rPr>
                <w:sz w:val="20"/>
                <w:szCs w:val="18"/>
              </w:rPr>
              <w:t>”, “</w:t>
            </w:r>
            <w:r w:rsidRPr="00371305">
              <w:rPr>
                <w:b/>
                <w:i/>
                <w:sz w:val="20"/>
                <w:szCs w:val="18"/>
              </w:rPr>
              <w:t>Squeal</w:t>
            </w:r>
            <w:r w:rsidRPr="00371305">
              <w:rPr>
                <w:sz w:val="20"/>
                <w:szCs w:val="18"/>
              </w:rPr>
              <w:t xml:space="preserve"> like a pig”, “</w:t>
            </w:r>
            <w:r w:rsidRPr="00371305">
              <w:rPr>
                <w:b/>
                <w:sz w:val="20"/>
                <w:szCs w:val="18"/>
              </w:rPr>
              <w:t>Tune</w:t>
            </w:r>
            <w:r w:rsidRPr="00371305">
              <w:rPr>
                <w:sz w:val="20"/>
                <w:szCs w:val="18"/>
              </w:rPr>
              <w:t xml:space="preserve"> in/out”, “That </w:t>
            </w:r>
            <w:r w:rsidRPr="00371305">
              <w:rPr>
                <w:b/>
                <w:i/>
                <w:sz w:val="20"/>
                <w:szCs w:val="18"/>
              </w:rPr>
              <w:t>clicks</w:t>
            </w:r>
            <w:r w:rsidRPr="00371305">
              <w:rPr>
                <w:sz w:val="20"/>
                <w:szCs w:val="18"/>
              </w:rPr>
              <w:t xml:space="preserve"> for me”, “That </w:t>
            </w:r>
            <w:r w:rsidRPr="00371305">
              <w:rPr>
                <w:b/>
                <w:i/>
                <w:sz w:val="20"/>
                <w:szCs w:val="18"/>
              </w:rPr>
              <w:t xml:space="preserve">resonates </w:t>
            </w:r>
            <w:r w:rsidRPr="00371305">
              <w:rPr>
                <w:sz w:val="20"/>
                <w:szCs w:val="18"/>
              </w:rPr>
              <w:t>with me”</w:t>
            </w:r>
          </w:p>
        </w:tc>
      </w:tr>
      <w:tr w:rsidR="00117A27" w:rsidRPr="0039176D" w14:paraId="3634ED6E" w14:textId="77777777" w:rsidTr="00EA5908">
        <w:tc>
          <w:tcPr>
            <w:tcW w:w="3520" w:type="dxa"/>
          </w:tcPr>
          <w:p w14:paraId="7B9A9446" w14:textId="77777777" w:rsidR="00117A27" w:rsidRPr="00371305" w:rsidRDefault="00117A27" w:rsidP="00EA5908">
            <w:pPr>
              <w:jc w:val="center"/>
              <w:rPr>
                <w:i/>
                <w:sz w:val="20"/>
                <w:szCs w:val="18"/>
              </w:rPr>
            </w:pPr>
            <w:r w:rsidRPr="00371305">
              <w:rPr>
                <w:i/>
                <w:sz w:val="20"/>
                <w:szCs w:val="18"/>
              </w:rPr>
              <w:t>Commonly Used Greetings</w:t>
            </w:r>
          </w:p>
          <w:p w14:paraId="74373E8F" w14:textId="77777777" w:rsidR="00117A27" w:rsidRPr="00371305" w:rsidRDefault="00117A27" w:rsidP="00EA5908">
            <w:pPr>
              <w:jc w:val="center"/>
              <w:rPr>
                <w:i/>
                <w:sz w:val="20"/>
                <w:szCs w:val="18"/>
              </w:rPr>
            </w:pPr>
          </w:p>
          <w:p w14:paraId="0667DAFB" w14:textId="77777777" w:rsidR="00117A27" w:rsidRPr="00371305" w:rsidRDefault="00117A27" w:rsidP="00EA5908">
            <w:pPr>
              <w:jc w:val="center"/>
              <w:rPr>
                <w:sz w:val="20"/>
                <w:szCs w:val="18"/>
              </w:rPr>
            </w:pPr>
            <w:r w:rsidRPr="00371305">
              <w:rPr>
                <w:sz w:val="20"/>
                <w:szCs w:val="18"/>
              </w:rPr>
              <w:t xml:space="preserve">“I’m glad you </w:t>
            </w:r>
            <w:r w:rsidRPr="00371305">
              <w:rPr>
                <w:b/>
                <w:i/>
                <w:sz w:val="20"/>
                <w:szCs w:val="18"/>
              </w:rPr>
              <w:t>called</w:t>
            </w:r>
            <w:r w:rsidRPr="00371305">
              <w:rPr>
                <w:sz w:val="20"/>
                <w:szCs w:val="18"/>
              </w:rPr>
              <w:t xml:space="preserve"> to </w:t>
            </w:r>
            <w:r w:rsidRPr="00371305">
              <w:rPr>
                <w:b/>
                <w:i/>
                <w:sz w:val="20"/>
                <w:szCs w:val="18"/>
              </w:rPr>
              <w:t>chat</w:t>
            </w:r>
            <w:r w:rsidRPr="00371305">
              <w:rPr>
                <w:sz w:val="20"/>
                <w:szCs w:val="18"/>
              </w:rPr>
              <w:t xml:space="preserve">”, “So good to </w:t>
            </w:r>
            <w:r w:rsidRPr="00371305">
              <w:rPr>
                <w:b/>
                <w:i/>
                <w:sz w:val="20"/>
                <w:szCs w:val="18"/>
              </w:rPr>
              <w:t>talk</w:t>
            </w:r>
            <w:r w:rsidRPr="00371305">
              <w:rPr>
                <w:sz w:val="20"/>
                <w:szCs w:val="18"/>
              </w:rPr>
              <w:t xml:space="preserve"> to you”, “I </w:t>
            </w:r>
            <w:r w:rsidRPr="00371305">
              <w:rPr>
                <w:b/>
                <w:i/>
                <w:sz w:val="20"/>
                <w:szCs w:val="18"/>
              </w:rPr>
              <w:t>called</w:t>
            </w:r>
            <w:r w:rsidRPr="00371305">
              <w:rPr>
                <w:sz w:val="20"/>
                <w:szCs w:val="18"/>
              </w:rPr>
              <w:t xml:space="preserve"> to </w:t>
            </w:r>
            <w:r w:rsidRPr="00371305">
              <w:rPr>
                <w:b/>
                <w:i/>
                <w:sz w:val="20"/>
                <w:szCs w:val="18"/>
              </w:rPr>
              <w:t>tell</w:t>
            </w:r>
            <w:r w:rsidRPr="00371305">
              <w:rPr>
                <w:sz w:val="20"/>
                <w:szCs w:val="18"/>
              </w:rPr>
              <w:t xml:space="preserve"> you”</w:t>
            </w:r>
          </w:p>
          <w:p w14:paraId="5948795E" w14:textId="77777777" w:rsidR="00117A27" w:rsidRPr="00371305" w:rsidRDefault="00117A27" w:rsidP="00EA5908">
            <w:pPr>
              <w:jc w:val="center"/>
              <w:rPr>
                <w:sz w:val="20"/>
                <w:szCs w:val="18"/>
              </w:rPr>
            </w:pPr>
          </w:p>
        </w:tc>
        <w:tc>
          <w:tcPr>
            <w:tcW w:w="3202" w:type="dxa"/>
          </w:tcPr>
          <w:p w14:paraId="4C64EF1A" w14:textId="77777777" w:rsidR="00117A27" w:rsidRPr="00371305" w:rsidRDefault="00117A27" w:rsidP="00EA5908">
            <w:pPr>
              <w:jc w:val="center"/>
              <w:rPr>
                <w:i/>
                <w:sz w:val="20"/>
                <w:szCs w:val="18"/>
              </w:rPr>
            </w:pPr>
            <w:r w:rsidRPr="00371305">
              <w:rPr>
                <w:i/>
                <w:sz w:val="20"/>
                <w:szCs w:val="18"/>
              </w:rPr>
              <w:t>Commonly Used Goodbyes</w:t>
            </w:r>
          </w:p>
          <w:p w14:paraId="57359E1F" w14:textId="77777777" w:rsidR="00117A27" w:rsidRPr="00371305" w:rsidRDefault="00117A27" w:rsidP="00EA5908">
            <w:pPr>
              <w:jc w:val="center"/>
              <w:rPr>
                <w:i/>
                <w:sz w:val="20"/>
                <w:szCs w:val="18"/>
              </w:rPr>
            </w:pPr>
          </w:p>
          <w:p w14:paraId="3EFFF7C2" w14:textId="77777777" w:rsidR="00117A27" w:rsidRPr="00371305" w:rsidRDefault="00117A27" w:rsidP="00EA5908">
            <w:pPr>
              <w:jc w:val="center"/>
              <w:rPr>
                <w:sz w:val="20"/>
                <w:szCs w:val="18"/>
              </w:rPr>
            </w:pPr>
            <w:r w:rsidRPr="00371305">
              <w:rPr>
                <w:sz w:val="20"/>
                <w:szCs w:val="18"/>
              </w:rPr>
              <w:t xml:space="preserve">“I’ll </w:t>
            </w:r>
            <w:r w:rsidRPr="00371305">
              <w:rPr>
                <w:b/>
                <w:i/>
                <w:sz w:val="20"/>
                <w:szCs w:val="18"/>
              </w:rPr>
              <w:t>talk</w:t>
            </w:r>
            <w:r w:rsidRPr="00371305">
              <w:rPr>
                <w:sz w:val="20"/>
                <w:szCs w:val="18"/>
              </w:rPr>
              <w:t xml:space="preserve"> to you later”, “Call later”, “</w:t>
            </w:r>
            <w:r w:rsidRPr="00371305">
              <w:rPr>
                <w:b/>
                <w:i/>
                <w:sz w:val="20"/>
                <w:szCs w:val="18"/>
              </w:rPr>
              <w:t xml:space="preserve">Chat </w:t>
            </w:r>
            <w:r w:rsidRPr="00371305">
              <w:rPr>
                <w:sz w:val="20"/>
                <w:szCs w:val="18"/>
              </w:rPr>
              <w:t>later”</w:t>
            </w:r>
          </w:p>
        </w:tc>
        <w:tc>
          <w:tcPr>
            <w:tcW w:w="3769" w:type="dxa"/>
          </w:tcPr>
          <w:p w14:paraId="7CD0A7E9" w14:textId="77777777" w:rsidR="00117A27" w:rsidRPr="00371305" w:rsidRDefault="00117A27" w:rsidP="00EA5908">
            <w:pPr>
              <w:jc w:val="center"/>
              <w:rPr>
                <w:i/>
                <w:sz w:val="20"/>
                <w:szCs w:val="18"/>
              </w:rPr>
            </w:pPr>
            <w:r w:rsidRPr="00371305">
              <w:rPr>
                <w:i/>
                <w:sz w:val="20"/>
                <w:szCs w:val="18"/>
              </w:rPr>
              <w:t xml:space="preserve">Auditory Questions That Stimulate Answers </w:t>
            </w:r>
          </w:p>
          <w:p w14:paraId="6BC69F10" w14:textId="77777777" w:rsidR="00117A27" w:rsidRPr="00371305" w:rsidRDefault="00117A27" w:rsidP="00EA5908">
            <w:pPr>
              <w:jc w:val="center"/>
              <w:rPr>
                <w:i/>
                <w:sz w:val="20"/>
                <w:szCs w:val="18"/>
              </w:rPr>
            </w:pPr>
          </w:p>
          <w:p w14:paraId="172309A0" w14:textId="4B1CF976" w:rsidR="00117A27" w:rsidRPr="00371305" w:rsidRDefault="00117A27" w:rsidP="00371305">
            <w:pPr>
              <w:jc w:val="center"/>
              <w:rPr>
                <w:sz w:val="20"/>
                <w:szCs w:val="18"/>
              </w:rPr>
            </w:pPr>
            <w:r w:rsidRPr="00371305">
              <w:rPr>
                <w:sz w:val="20"/>
                <w:szCs w:val="18"/>
              </w:rPr>
              <w:t xml:space="preserve">“How does this </w:t>
            </w:r>
            <w:r w:rsidRPr="00371305">
              <w:rPr>
                <w:b/>
                <w:i/>
                <w:sz w:val="20"/>
                <w:szCs w:val="18"/>
              </w:rPr>
              <w:t>sound</w:t>
            </w:r>
            <w:r w:rsidRPr="00371305">
              <w:rPr>
                <w:sz w:val="20"/>
                <w:szCs w:val="18"/>
              </w:rPr>
              <w:t>?”, “</w:t>
            </w:r>
            <w:r w:rsidRPr="00371305">
              <w:rPr>
                <w:b/>
                <w:i/>
                <w:sz w:val="20"/>
                <w:szCs w:val="18"/>
              </w:rPr>
              <w:t>Tell</w:t>
            </w:r>
            <w:r w:rsidRPr="00371305">
              <w:rPr>
                <w:sz w:val="20"/>
                <w:szCs w:val="18"/>
              </w:rPr>
              <w:t xml:space="preserve"> me”, “Are we in </w:t>
            </w:r>
            <w:r w:rsidRPr="00371305">
              <w:rPr>
                <w:b/>
                <w:i/>
                <w:sz w:val="20"/>
                <w:szCs w:val="18"/>
              </w:rPr>
              <w:t>tune</w:t>
            </w:r>
            <w:r w:rsidRPr="00371305">
              <w:rPr>
                <w:sz w:val="20"/>
                <w:szCs w:val="18"/>
              </w:rPr>
              <w:t xml:space="preserve"> with each other?”, “What’s your </w:t>
            </w:r>
            <w:r w:rsidRPr="00371305">
              <w:rPr>
                <w:b/>
                <w:i/>
                <w:sz w:val="20"/>
                <w:szCs w:val="18"/>
              </w:rPr>
              <w:t>idea</w:t>
            </w:r>
            <w:r w:rsidRPr="00371305">
              <w:rPr>
                <w:sz w:val="20"/>
                <w:szCs w:val="18"/>
              </w:rPr>
              <w:t xml:space="preserve">?”, “Does this </w:t>
            </w:r>
            <w:r w:rsidRPr="00371305">
              <w:rPr>
                <w:b/>
                <w:i/>
                <w:sz w:val="20"/>
                <w:szCs w:val="18"/>
              </w:rPr>
              <w:t>ring a bell</w:t>
            </w:r>
            <w:r w:rsidRPr="00371305">
              <w:rPr>
                <w:sz w:val="20"/>
                <w:szCs w:val="18"/>
              </w:rPr>
              <w:t xml:space="preserve">?”, “How can this be </w:t>
            </w:r>
            <w:r w:rsidRPr="00371305">
              <w:rPr>
                <w:b/>
                <w:i/>
                <w:sz w:val="20"/>
                <w:szCs w:val="18"/>
              </w:rPr>
              <w:t>improved?</w:t>
            </w:r>
            <w:r w:rsidRPr="00371305">
              <w:rPr>
                <w:sz w:val="20"/>
                <w:szCs w:val="18"/>
              </w:rPr>
              <w:t xml:space="preserve">” “Does this </w:t>
            </w:r>
            <w:r w:rsidRPr="00371305">
              <w:rPr>
                <w:b/>
                <w:i/>
                <w:sz w:val="20"/>
                <w:szCs w:val="18"/>
              </w:rPr>
              <w:t>click</w:t>
            </w:r>
            <w:r w:rsidRPr="00371305">
              <w:rPr>
                <w:sz w:val="20"/>
                <w:szCs w:val="18"/>
              </w:rPr>
              <w:t xml:space="preserve"> with you?”, “</w:t>
            </w:r>
            <w:r w:rsidRPr="00371305">
              <w:rPr>
                <w:b/>
                <w:i/>
                <w:sz w:val="20"/>
                <w:szCs w:val="18"/>
              </w:rPr>
              <w:t>Sound</w:t>
            </w:r>
            <w:r w:rsidRPr="00371305">
              <w:rPr>
                <w:sz w:val="20"/>
                <w:szCs w:val="18"/>
              </w:rPr>
              <w:t xml:space="preserve"> good?”, “Does this </w:t>
            </w:r>
            <w:r w:rsidRPr="00371305">
              <w:rPr>
                <w:b/>
                <w:i/>
                <w:sz w:val="20"/>
                <w:szCs w:val="18"/>
              </w:rPr>
              <w:t>resonate</w:t>
            </w:r>
            <w:r w:rsidRPr="00371305">
              <w:rPr>
                <w:sz w:val="20"/>
                <w:szCs w:val="18"/>
              </w:rPr>
              <w:t xml:space="preserve"> with you?”</w:t>
            </w:r>
          </w:p>
        </w:tc>
      </w:tr>
      <w:tr w:rsidR="00117A27" w:rsidRPr="0039176D" w14:paraId="5402388C" w14:textId="77777777" w:rsidTr="00EA5908">
        <w:tc>
          <w:tcPr>
            <w:tcW w:w="3520" w:type="dxa"/>
          </w:tcPr>
          <w:p w14:paraId="2785788B" w14:textId="77777777" w:rsidR="00117A27" w:rsidRPr="00371305" w:rsidRDefault="00117A27" w:rsidP="00EA5908">
            <w:pPr>
              <w:jc w:val="center"/>
              <w:rPr>
                <w:i/>
                <w:sz w:val="20"/>
                <w:szCs w:val="18"/>
              </w:rPr>
            </w:pPr>
            <w:r w:rsidRPr="00371305">
              <w:rPr>
                <w:i/>
                <w:sz w:val="20"/>
                <w:szCs w:val="18"/>
              </w:rPr>
              <w:t>Builds Rapport</w:t>
            </w:r>
          </w:p>
          <w:p w14:paraId="466E2F55" w14:textId="77777777" w:rsidR="00117A27" w:rsidRPr="00371305" w:rsidRDefault="00117A27" w:rsidP="00EA5908">
            <w:pPr>
              <w:jc w:val="center"/>
              <w:rPr>
                <w:i/>
                <w:sz w:val="20"/>
                <w:szCs w:val="18"/>
              </w:rPr>
            </w:pPr>
          </w:p>
          <w:p w14:paraId="0C1AAA9F" w14:textId="77777777" w:rsidR="00117A27" w:rsidRPr="00371305" w:rsidRDefault="00117A27" w:rsidP="00EA5908">
            <w:pPr>
              <w:jc w:val="center"/>
              <w:rPr>
                <w:sz w:val="20"/>
                <w:szCs w:val="18"/>
              </w:rPr>
            </w:pPr>
            <w:r w:rsidRPr="00371305">
              <w:rPr>
                <w:sz w:val="20"/>
                <w:szCs w:val="18"/>
              </w:rPr>
              <w:t xml:space="preserve">Asking them about themselves, avoid pressuring them, helping them stick to the subject, listening closely, breaking things down into small steps and then helping them to prioritize, repeating things back to them, telling them you hear them (i.e., “I heard you”)  </w:t>
            </w:r>
          </w:p>
        </w:tc>
        <w:tc>
          <w:tcPr>
            <w:tcW w:w="3202" w:type="dxa"/>
          </w:tcPr>
          <w:p w14:paraId="761047F6" w14:textId="77777777" w:rsidR="00117A27" w:rsidRPr="00371305" w:rsidRDefault="00117A27" w:rsidP="00EA5908">
            <w:pPr>
              <w:jc w:val="center"/>
              <w:rPr>
                <w:i/>
                <w:sz w:val="20"/>
                <w:szCs w:val="18"/>
              </w:rPr>
            </w:pPr>
            <w:r w:rsidRPr="00371305">
              <w:rPr>
                <w:i/>
                <w:sz w:val="20"/>
                <w:szCs w:val="18"/>
              </w:rPr>
              <w:t>Breaks Rapport</w:t>
            </w:r>
          </w:p>
          <w:p w14:paraId="69A59D07" w14:textId="77777777" w:rsidR="00117A27" w:rsidRPr="00371305" w:rsidRDefault="00117A27" w:rsidP="00EA5908">
            <w:pPr>
              <w:jc w:val="center"/>
              <w:rPr>
                <w:sz w:val="20"/>
                <w:szCs w:val="18"/>
              </w:rPr>
            </w:pPr>
          </w:p>
          <w:p w14:paraId="5EEEDE37" w14:textId="319B13F6" w:rsidR="00117A27" w:rsidRPr="00371305" w:rsidRDefault="00117A27" w:rsidP="00371305">
            <w:pPr>
              <w:jc w:val="center"/>
              <w:rPr>
                <w:sz w:val="20"/>
                <w:szCs w:val="18"/>
              </w:rPr>
            </w:pPr>
            <w:r w:rsidRPr="00371305">
              <w:rPr>
                <w:sz w:val="20"/>
                <w:szCs w:val="18"/>
              </w:rPr>
              <w:t>Doing something else while they are speaking to you (they will feel unheard), interrupting them too often, raising your voice when you speak to them, speaking with a harsh tone, rushing them when they are telling a story, using words sloppily or misspelling, having background noise that they can’t turn off, using audio material of poor quality</w:t>
            </w:r>
          </w:p>
        </w:tc>
        <w:tc>
          <w:tcPr>
            <w:tcW w:w="3769" w:type="dxa"/>
          </w:tcPr>
          <w:p w14:paraId="0CCFC11F" w14:textId="77777777" w:rsidR="00117A27" w:rsidRPr="00371305" w:rsidRDefault="00117A27" w:rsidP="00EA5908">
            <w:pPr>
              <w:jc w:val="center"/>
              <w:rPr>
                <w:i/>
                <w:sz w:val="20"/>
                <w:szCs w:val="18"/>
              </w:rPr>
            </w:pPr>
            <w:r w:rsidRPr="00371305">
              <w:rPr>
                <w:i/>
                <w:sz w:val="20"/>
                <w:szCs w:val="18"/>
              </w:rPr>
              <w:t>Causes of Stress for Auditory Styles</w:t>
            </w:r>
          </w:p>
          <w:p w14:paraId="19306D46" w14:textId="77777777" w:rsidR="00117A27" w:rsidRPr="00371305" w:rsidRDefault="00117A27" w:rsidP="00EA5908">
            <w:pPr>
              <w:jc w:val="center"/>
              <w:rPr>
                <w:i/>
                <w:sz w:val="20"/>
                <w:szCs w:val="18"/>
              </w:rPr>
            </w:pPr>
          </w:p>
          <w:p w14:paraId="71DCD3F1" w14:textId="4EA47E61" w:rsidR="00117A27" w:rsidRPr="00371305" w:rsidRDefault="00117A27" w:rsidP="00EA5908">
            <w:pPr>
              <w:jc w:val="center"/>
              <w:rPr>
                <w:sz w:val="20"/>
                <w:szCs w:val="18"/>
              </w:rPr>
            </w:pPr>
            <w:r w:rsidRPr="00371305">
              <w:rPr>
                <w:sz w:val="20"/>
                <w:szCs w:val="18"/>
              </w:rPr>
              <w:t xml:space="preserve">They withdraw and can be frustrated when their ideas are not heard, challenged, or rejected, they may raise their voice if they feel they are not being heard, they go from participating in a dialogue to giving a </w:t>
            </w:r>
            <w:r w:rsidR="0042375A" w:rsidRPr="00371305">
              <w:rPr>
                <w:sz w:val="20"/>
                <w:szCs w:val="18"/>
              </w:rPr>
              <w:t>long-winded</w:t>
            </w:r>
            <w:r w:rsidRPr="00371305">
              <w:rPr>
                <w:sz w:val="20"/>
                <w:szCs w:val="18"/>
              </w:rPr>
              <w:t xml:space="preserve"> lecture</w:t>
            </w:r>
          </w:p>
          <w:p w14:paraId="3FBBC9A0" w14:textId="77777777" w:rsidR="00117A27" w:rsidRPr="00371305" w:rsidRDefault="00117A27" w:rsidP="00EA5908">
            <w:pPr>
              <w:jc w:val="center"/>
              <w:rPr>
                <w:i/>
                <w:sz w:val="20"/>
                <w:szCs w:val="18"/>
              </w:rPr>
            </w:pPr>
          </w:p>
          <w:p w14:paraId="2232C962" w14:textId="77777777" w:rsidR="00117A27" w:rsidRPr="00371305" w:rsidRDefault="00117A27" w:rsidP="00EA5908">
            <w:pPr>
              <w:jc w:val="center"/>
              <w:rPr>
                <w:i/>
                <w:sz w:val="20"/>
                <w:szCs w:val="18"/>
              </w:rPr>
            </w:pPr>
          </w:p>
          <w:p w14:paraId="1164684E" w14:textId="77777777" w:rsidR="00117A27" w:rsidRPr="00371305" w:rsidRDefault="00117A27" w:rsidP="00EA5908">
            <w:pPr>
              <w:jc w:val="center"/>
              <w:rPr>
                <w:i/>
                <w:sz w:val="20"/>
                <w:szCs w:val="18"/>
              </w:rPr>
            </w:pPr>
          </w:p>
        </w:tc>
      </w:tr>
      <w:tr w:rsidR="00117A27" w:rsidRPr="0039176D" w14:paraId="0F5DDCF1" w14:textId="77777777" w:rsidTr="00371305">
        <w:trPr>
          <w:trHeight w:val="200"/>
        </w:trPr>
        <w:tc>
          <w:tcPr>
            <w:tcW w:w="3520" w:type="dxa"/>
          </w:tcPr>
          <w:p w14:paraId="7440463F" w14:textId="77777777" w:rsidR="00117A27" w:rsidRPr="00371305" w:rsidRDefault="00117A27" w:rsidP="00EA5908">
            <w:pPr>
              <w:jc w:val="center"/>
              <w:rPr>
                <w:i/>
                <w:sz w:val="20"/>
                <w:szCs w:val="18"/>
              </w:rPr>
            </w:pPr>
            <w:r w:rsidRPr="00371305">
              <w:rPr>
                <w:i/>
                <w:sz w:val="20"/>
                <w:szCs w:val="18"/>
              </w:rPr>
              <w:t>How to Help an Auditory get Back in Balance</w:t>
            </w:r>
          </w:p>
          <w:p w14:paraId="60D3D499" w14:textId="77777777" w:rsidR="00117A27" w:rsidRPr="00371305" w:rsidRDefault="00117A27" w:rsidP="00EA5908">
            <w:pPr>
              <w:jc w:val="center"/>
              <w:rPr>
                <w:i/>
                <w:sz w:val="20"/>
                <w:szCs w:val="18"/>
              </w:rPr>
            </w:pPr>
          </w:p>
          <w:p w14:paraId="398FD935" w14:textId="77777777" w:rsidR="00117A27" w:rsidRPr="00371305" w:rsidRDefault="00117A27" w:rsidP="00EA5908">
            <w:pPr>
              <w:jc w:val="center"/>
              <w:rPr>
                <w:i/>
                <w:sz w:val="20"/>
                <w:szCs w:val="18"/>
              </w:rPr>
            </w:pPr>
          </w:p>
          <w:p w14:paraId="5E8CA81C" w14:textId="77777777" w:rsidR="00117A27" w:rsidRPr="00371305" w:rsidRDefault="00117A27" w:rsidP="00EA5908">
            <w:pPr>
              <w:jc w:val="center"/>
              <w:rPr>
                <w:sz w:val="20"/>
                <w:szCs w:val="18"/>
              </w:rPr>
            </w:pPr>
            <w:r w:rsidRPr="00371305">
              <w:rPr>
                <w:sz w:val="20"/>
                <w:szCs w:val="18"/>
              </w:rPr>
              <w:t>Let them know you are open to their input and ideas, tell them you will be their sounding board, be totally present as a listener, give them their full attention, gently nudge them back on track if they carry on too long, help them focus on exactly what it is they really want</w:t>
            </w:r>
          </w:p>
        </w:tc>
        <w:tc>
          <w:tcPr>
            <w:tcW w:w="3202" w:type="dxa"/>
          </w:tcPr>
          <w:p w14:paraId="551A1C8D" w14:textId="77777777" w:rsidR="00117A27" w:rsidRPr="00371305" w:rsidRDefault="00117A27" w:rsidP="00EA5908">
            <w:pPr>
              <w:jc w:val="center"/>
              <w:rPr>
                <w:i/>
                <w:sz w:val="20"/>
                <w:szCs w:val="18"/>
              </w:rPr>
            </w:pPr>
            <w:r w:rsidRPr="00371305">
              <w:rPr>
                <w:i/>
                <w:sz w:val="20"/>
                <w:szCs w:val="18"/>
              </w:rPr>
              <w:t>What Others LIKE about Auditory Communicators</w:t>
            </w:r>
          </w:p>
          <w:p w14:paraId="65C63A04" w14:textId="77777777" w:rsidR="00117A27" w:rsidRPr="00371305" w:rsidRDefault="00117A27" w:rsidP="00EA5908">
            <w:pPr>
              <w:jc w:val="center"/>
              <w:rPr>
                <w:i/>
                <w:sz w:val="20"/>
                <w:szCs w:val="18"/>
              </w:rPr>
            </w:pPr>
          </w:p>
          <w:p w14:paraId="00ACA1C5" w14:textId="77777777" w:rsidR="00117A27" w:rsidRPr="00371305" w:rsidRDefault="00117A27" w:rsidP="00EA5908">
            <w:pPr>
              <w:jc w:val="center"/>
              <w:rPr>
                <w:sz w:val="20"/>
                <w:szCs w:val="18"/>
              </w:rPr>
            </w:pPr>
            <w:r w:rsidRPr="00371305">
              <w:rPr>
                <w:sz w:val="20"/>
                <w:szCs w:val="18"/>
              </w:rPr>
              <w:t>Oftentimes, they are eloquent speakers, they are “idea” people, great at brainstorming, they love discussions, they give lengthy descriptions or explanations, many are great storytellers, writers and editors</w:t>
            </w:r>
          </w:p>
        </w:tc>
        <w:tc>
          <w:tcPr>
            <w:tcW w:w="3769" w:type="dxa"/>
          </w:tcPr>
          <w:p w14:paraId="79C6AEC5" w14:textId="77777777" w:rsidR="00117A27" w:rsidRPr="00371305" w:rsidRDefault="00117A27" w:rsidP="00EA5908">
            <w:pPr>
              <w:jc w:val="center"/>
              <w:rPr>
                <w:i/>
                <w:sz w:val="20"/>
                <w:szCs w:val="18"/>
              </w:rPr>
            </w:pPr>
            <w:r w:rsidRPr="00371305">
              <w:rPr>
                <w:i/>
                <w:sz w:val="20"/>
                <w:szCs w:val="18"/>
              </w:rPr>
              <w:t>What Others Find CHALLENGING about Auditory Communicators</w:t>
            </w:r>
          </w:p>
          <w:p w14:paraId="562BC236" w14:textId="77777777" w:rsidR="00117A27" w:rsidRPr="00371305" w:rsidRDefault="00117A27" w:rsidP="00EA5908">
            <w:pPr>
              <w:jc w:val="center"/>
              <w:rPr>
                <w:i/>
                <w:sz w:val="20"/>
                <w:szCs w:val="18"/>
              </w:rPr>
            </w:pPr>
          </w:p>
          <w:p w14:paraId="462B8A1A" w14:textId="25599405" w:rsidR="00117A27" w:rsidRPr="00371305" w:rsidRDefault="00117A27" w:rsidP="00371305">
            <w:pPr>
              <w:jc w:val="center"/>
              <w:rPr>
                <w:sz w:val="20"/>
                <w:szCs w:val="18"/>
              </w:rPr>
            </w:pPr>
            <w:r w:rsidRPr="00371305">
              <w:rPr>
                <w:sz w:val="20"/>
                <w:szCs w:val="18"/>
              </w:rPr>
              <w:t>They tend to be blunt, harsh, or seem too direct, being diplomatic can be a challenge, they give strong opinions whether solicited or not, they are quick to anger if they feel they are not being heard, when angry they will argue to make their point, they will blame others, they often interrupt, they have a hard time letting others finish their sentences, they tend to jump from subject to subject, they may sulk/withdraw when their ideas are not accepted, they may fall in love with the sound of their own voice, they will repeat themselves until they are convinced they are being heard</w:t>
            </w:r>
          </w:p>
        </w:tc>
      </w:tr>
    </w:tbl>
    <w:p w14:paraId="3671F3BC" w14:textId="5021A45B" w:rsidR="00371305" w:rsidRPr="00371305" w:rsidRDefault="00117A27" w:rsidP="00371305">
      <w:pPr>
        <w:spacing w:after="100" w:afterAutospacing="1"/>
        <w:rPr>
          <w:noProof/>
        </w:rPr>
      </w:pPr>
      <w:r>
        <w:rPr>
          <w:rFonts w:ascii="Minion-Regular" w:hAnsi="Minion-Regular" w:cs="Minion-Regular"/>
          <w:sz w:val="12"/>
          <w:szCs w:val="12"/>
        </w:rPr>
        <w:t xml:space="preserve">Copyright Michael </w:t>
      </w:r>
      <w:proofErr w:type="spellStart"/>
      <w:r>
        <w:rPr>
          <w:rFonts w:ascii="Minion-Regular" w:hAnsi="Minion-Regular" w:cs="Minion-Regular"/>
          <w:sz w:val="12"/>
          <w:szCs w:val="12"/>
        </w:rPr>
        <w:t>Losier</w:t>
      </w:r>
      <w:proofErr w:type="spellEnd"/>
      <w:r>
        <w:rPr>
          <w:rFonts w:ascii="Minion-Regular" w:hAnsi="Minion-Regular" w:cs="Minion-Regular"/>
          <w:sz w:val="12"/>
          <w:szCs w:val="12"/>
        </w:rPr>
        <w:t xml:space="preserve"> 2009, Law of Connection, </w:t>
      </w:r>
      <w:hyperlink r:id="rId11" w:history="1">
        <w:r w:rsidRPr="004801E6">
          <w:rPr>
            <w:rStyle w:val="Hyperlink"/>
            <w:rFonts w:ascii="Minion-Regular" w:hAnsi="Minion-Regular" w:cs="Minion-Regular"/>
            <w:sz w:val="12"/>
            <w:szCs w:val="12"/>
          </w:rPr>
          <w:t>www.lawofconnectionbook.com</w:t>
        </w:r>
      </w:hyperlink>
      <w:r>
        <w:rPr>
          <w:rFonts w:ascii="Minion-Regular" w:hAnsi="Minion-Regular" w:cs="Minion-Regular"/>
          <w:sz w:val="12"/>
          <w:szCs w:val="12"/>
        </w:rPr>
        <w:t>, adapted and used</w:t>
      </w:r>
      <w:r w:rsidRPr="00432B12">
        <w:rPr>
          <w:rFonts w:ascii="Minion-Regular" w:hAnsi="Minion-Regular" w:cs="Minion-Regular"/>
          <w:sz w:val="12"/>
          <w:szCs w:val="12"/>
        </w:rPr>
        <w:t xml:space="preserve"> </w:t>
      </w:r>
      <w:r>
        <w:rPr>
          <w:rFonts w:ascii="Minion-Regular" w:hAnsi="Minion-Regular" w:cs="Minion-Regular"/>
          <w:sz w:val="12"/>
          <w:szCs w:val="12"/>
        </w:rPr>
        <w:t xml:space="preserve">with </w:t>
      </w:r>
      <w:proofErr w:type="spellStart"/>
      <w:r>
        <w:rPr>
          <w:rFonts w:ascii="Minion-Regular" w:hAnsi="Minion-Regular" w:cs="Minion-Regular"/>
          <w:sz w:val="12"/>
          <w:szCs w:val="12"/>
        </w:rPr>
        <w:t>permissio</w:t>
      </w:r>
      <w:proofErr w:type="spellEnd"/>
    </w:p>
    <w:p w14:paraId="3C605688" w14:textId="0909B47D" w:rsidR="00117A27" w:rsidRDefault="00371305" w:rsidP="00117A27">
      <w:pPr>
        <w:jc w:val="center"/>
        <w:rPr>
          <w:sz w:val="18"/>
          <w:szCs w:val="18"/>
        </w:rPr>
      </w:pPr>
      <w:r>
        <w:rPr>
          <w:noProof/>
          <w:sz w:val="18"/>
          <w:szCs w:val="18"/>
        </w:rPr>
        <w:drawing>
          <wp:anchor distT="0" distB="0" distL="114300" distR="114300" simplePos="0" relativeHeight="251660288" behindDoc="0" locked="0" layoutInCell="1" allowOverlap="1" wp14:anchorId="27041823" wp14:editId="43345D97">
            <wp:simplePos x="0" y="0"/>
            <wp:positionH relativeFrom="column">
              <wp:posOffset>4054475</wp:posOffset>
            </wp:positionH>
            <wp:positionV relativeFrom="paragraph">
              <wp:posOffset>-142240</wp:posOffset>
            </wp:positionV>
            <wp:extent cx="1143000" cy="676275"/>
            <wp:effectExtent l="0" t="0" r="0" b="9525"/>
            <wp:wrapSquare wrapText="bothSides"/>
            <wp:docPr id="2" name="Picture 2" descr="http://myctrring.com/wp-content/uploads/2009/03/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yctrring.com/wp-content/uploads/2009/03/hand.jpg"/>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47E44" w14:textId="20B2DE5F" w:rsidR="00117A27" w:rsidRPr="00E63EB4" w:rsidRDefault="00117A27" w:rsidP="00371305">
      <w:r w:rsidRPr="00E63EB4">
        <w:t>THE KINESTHETIC COMMUNICATOR</w:t>
      </w:r>
    </w:p>
    <w:p w14:paraId="7CD5DE7C" w14:textId="64AC593A" w:rsidR="00371305" w:rsidRDefault="00371305" w:rsidP="00371305">
      <w:pPr>
        <w:rPr>
          <w:sz w:val="18"/>
          <w:szCs w:val="18"/>
        </w:rPr>
      </w:pPr>
    </w:p>
    <w:p w14:paraId="16CCCEE6" w14:textId="77777777" w:rsidR="00117A27" w:rsidRDefault="00117A27" w:rsidP="00371305">
      <w:pPr>
        <w:rPr>
          <w:sz w:val="18"/>
          <w:szCs w:val="18"/>
        </w:rPr>
      </w:pPr>
      <w:r>
        <w:rPr>
          <w:sz w:val="18"/>
          <w:szCs w:val="18"/>
        </w:rPr>
        <w:t>The Touchy-Feely, Fun-loving, Creator Extraordinaire</w:t>
      </w:r>
    </w:p>
    <w:p w14:paraId="4A29F903" w14:textId="3D1C3030" w:rsidR="00117A27" w:rsidRDefault="00117A27" w:rsidP="00117A27">
      <w:pPr>
        <w:jc w:val="center"/>
        <w:rPr>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2"/>
        <w:gridCol w:w="3202"/>
        <w:gridCol w:w="3202"/>
      </w:tblGrid>
      <w:tr w:rsidR="00117A27" w:rsidRPr="0039176D" w14:paraId="0AF55112" w14:textId="77777777" w:rsidTr="00EA5908">
        <w:tc>
          <w:tcPr>
            <w:tcW w:w="3202" w:type="dxa"/>
          </w:tcPr>
          <w:p w14:paraId="4742CF6A" w14:textId="77777777" w:rsidR="00117A27" w:rsidRPr="00371305" w:rsidRDefault="00117A27" w:rsidP="00EA5908">
            <w:pPr>
              <w:jc w:val="center"/>
              <w:rPr>
                <w:i/>
                <w:sz w:val="19"/>
                <w:szCs w:val="19"/>
              </w:rPr>
            </w:pPr>
            <w:r w:rsidRPr="00371305">
              <w:rPr>
                <w:i/>
                <w:sz w:val="19"/>
                <w:szCs w:val="19"/>
              </w:rPr>
              <w:t>Common Characteristics</w:t>
            </w:r>
          </w:p>
          <w:p w14:paraId="691C01DA" w14:textId="77777777" w:rsidR="00117A27" w:rsidRPr="00371305" w:rsidRDefault="00117A27" w:rsidP="00EA5908">
            <w:pPr>
              <w:jc w:val="center"/>
              <w:rPr>
                <w:i/>
                <w:sz w:val="19"/>
                <w:szCs w:val="19"/>
              </w:rPr>
            </w:pPr>
          </w:p>
          <w:p w14:paraId="32CF59BF" w14:textId="4AF752AE" w:rsidR="00117A27" w:rsidRPr="00371305" w:rsidRDefault="00117A27" w:rsidP="00371305">
            <w:pPr>
              <w:jc w:val="center"/>
              <w:rPr>
                <w:sz w:val="19"/>
                <w:szCs w:val="19"/>
              </w:rPr>
            </w:pPr>
            <w:r w:rsidRPr="00371305">
              <w:rPr>
                <w:sz w:val="19"/>
                <w:szCs w:val="19"/>
              </w:rPr>
              <w:t xml:space="preserve">Often speak slowly, learn best through doing, need time to “feel their way” through new information, may say that they feel something is either right or wrong when asked to </w:t>
            </w:r>
            <w:proofErr w:type="gramStart"/>
            <w:r w:rsidRPr="00371305">
              <w:rPr>
                <w:sz w:val="19"/>
                <w:szCs w:val="19"/>
              </w:rPr>
              <w:t>make a decision</w:t>
            </w:r>
            <w:proofErr w:type="gramEnd"/>
            <w:r w:rsidRPr="00371305">
              <w:rPr>
                <w:sz w:val="19"/>
                <w:szCs w:val="19"/>
              </w:rPr>
              <w:t>, have a tendency to take time to “settle into” a new environment or situation or to nest</w:t>
            </w:r>
          </w:p>
        </w:tc>
        <w:tc>
          <w:tcPr>
            <w:tcW w:w="3202" w:type="dxa"/>
          </w:tcPr>
          <w:p w14:paraId="57B2D26C" w14:textId="77777777" w:rsidR="00117A27" w:rsidRPr="00371305" w:rsidRDefault="00117A27" w:rsidP="00EA5908">
            <w:pPr>
              <w:jc w:val="center"/>
              <w:rPr>
                <w:i/>
                <w:sz w:val="19"/>
                <w:szCs w:val="19"/>
              </w:rPr>
            </w:pPr>
            <w:r w:rsidRPr="00371305">
              <w:rPr>
                <w:i/>
                <w:sz w:val="19"/>
                <w:szCs w:val="19"/>
              </w:rPr>
              <w:t>Commonly Used Words</w:t>
            </w:r>
          </w:p>
          <w:p w14:paraId="023F5181" w14:textId="77777777" w:rsidR="00117A27" w:rsidRPr="00371305" w:rsidRDefault="00117A27" w:rsidP="00EA5908">
            <w:pPr>
              <w:jc w:val="center"/>
              <w:rPr>
                <w:sz w:val="19"/>
                <w:szCs w:val="19"/>
              </w:rPr>
            </w:pPr>
          </w:p>
          <w:p w14:paraId="5226744A" w14:textId="77777777" w:rsidR="00117A27" w:rsidRPr="00371305" w:rsidRDefault="00117A27" w:rsidP="00EA5908">
            <w:pPr>
              <w:jc w:val="center"/>
              <w:rPr>
                <w:sz w:val="19"/>
                <w:szCs w:val="19"/>
              </w:rPr>
            </w:pPr>
            <w:r w:rsidRPr="00371305">
              <w:rPr>
                <w:sz w:val="19"/>
                <w:szCs w:val="19"/>
              </w:rPr>
              <w:t>Feel, firm, together, relationship, touch connect, press, catch, hard, complete, fun, soft, play, numb, stumble, fit, spike, comfortable, grasp, handle</w:t>
            </w:r>
          </w:p>
        </w:tc>
        <w:tc>
          <w:tcPr>
            <w:tcW w:w="3202" w:type="dxa"/>
          </w:tcPr>
          <w:p w14:paraId="28481E18" w14:textId="7BD039BC" w:rsidR="00117A27" w:rsidRPr="00371305" w:rsidRDefault="00117A27" w:rsidP="00EA5908">
            <w:pPr>
              <w:jc w:val="center"/>
              <w:rPr>
                <w:i/>
                <w:sz w:val="19"/>
                <w:szCs w:val="19"/>
              </w:rPr>
            </w:pPr>
            <w:r w:rsidRPr="00371305">
              <w:rPr>
                <w:i/>
                <w:sz w:val="19"/>
                <w:szCs w:val="19"/>
              </w:rPr>
              <w:t>Commonly Used Expressions</w:t>
            </w:r>
          </w:p>
          <w:p w14:paraId="71B735B7" w14:textId="77777777" w:rsidR="00117A27" w:rsidRPr="00371305" w:rsidRDefault="00117A27" w:rsidP="00EA5908">
            <w:pPr>
              <w:jc w:val="center"/>
              <w:rPr>
                <w:i/>
                <w:sz w:val="19"/>
                <w:szCs w:val="19"/>
              </w:rPr>
            </w:pPr>
          </w:p>
          <w:p w14:paraId="1C9493C3" w14:textId="1EDC17A2" w:rsidR="00117A27" w:rsidRPr="00371305" w:rsidRDefault="00117A27" w:rsidP="00EA5908">
            <w:pPr>
              <w:jc w:val="center"/>
              <w:rPr>
                <w:sz w:val="19"/>
                <w:szCs w:val="19"/>
              </w:rPr>
            </w:pPr>
            <w:r w:rsidRPr="00371305">
              <w:rPr>
                <w:sz w:val="19"/>
                <w:szCs w:val="19"/>
              </w:rPr>
              <w:t xml:space="preserve">“Let’s </w:t>
            </w:r>
            <w:r w:rsidRPr="00371305">
              <w:rPr>
                <w:b/>
                <w:i/>
                <w:sz w:val="19"/>
                <w:szCs w:val="19"/>
              </w:rPr>
              <w:t>touch</w:t>
            </w:r>
            <w:r w:rsidRPr="00371305">
              <w:rPr>
                <w:sz w:val="19"/>
                <w:szCs w:val="19"/>
              </w:rPr>
              <w:t xml:space="preserve"> upon this”, “Get </w:t>
            </w:r>
            <w:r w:rsidRPr="00371305">
              <w:rPr>
                <w:b/>
                <w:i/>
                <w:sz w:val="19"/>
                <w:szCs w:val="19"/>
              </w:rPr>
              <w:t>comfortable</w:t>
            </w:r>
            <w:r w:rsidRPr="00371305">
              <w:rPr>
                <w:sz w:val="19"/>
                <w:szCs w:val="19"/>
              </w:rPr>
              <w:t xml:space="preserve"> with”, “</w:t>
            </w:r>
            <w:r w:rsidRPr="00371305">
              <w:rPr>
                <w:b/>
                <w:i/>
                <w:sz w:val="19"/>
                <w:szCs w:val="19"/>
              </w:rPr>
              <w:t>Walk</w:t>
            </w:r>
            <w:r w:rsidRPr="00371305">
              <w:rPr>
                <w:sz w:val="19"/>
                <w:szCs w:val="19"/>
              </w:rPr>
              <w:t xml:space="preserve"> me through this”, “It just </w:t>
            </w:r>
            <w:r w:rsidRPr="00371305">
              <w:rPr>
                <w:b/>
                <w:i/>
                <w:sz w:val="19"/>
                <w:szCs w:val="19"/>
              </w:rPr>
              <w:t>rubs</w:t>
            </w:r>
            <w:r w:rsidRPr="00371305">
              <w:rPr>
                <w:sz w:val="19"/>
                <w:szCs w:val="19"/>
              </w:rPr>
              <w:t xml:space="preserve"> me the wrong way”, “I get the </w:t>
            </w:r>
            <w:r w:rsidRPr="00371305">
              <w:rPr>
                <w:b/>
                <w:i/>
                <w:sz w:val="19"/>
                <w:szCs w:val="19"/>
              </w:rPr>
              <w:t>point</w:t>
            </w:r>
            <w:r w:rsidRPr="00371305">
              <w:rPr>
                <w:sz w:val="19"/>
                <w:szCs w:val="19"/>
              </w:rPr>
              <w:t xml:space="preserve">”, “It </w:t>
            </w:r>
            <w:r w:rsidRPr="00371305">
              <w:rPr>
                <w:b/>
                <w:i/>
                <w:sz w:val="19"/>
                <w:szCs w:val="19"/>
              </w:rPr>
              <w:t>feels</w:t>
            </w:r>
            <w:r w:rsidRPr="00371305">
              <w:rPr>
                <w:sz w:val="19"/>
                <w:szCs w:val="19"/>
              </w:rPr>
              <w:t xml:space="preserve"> right to me”, “I’m getting a </w:t>
            </w:r>
            <w:r w:rsidRPr="00371305">
              <w:rPr>
                <w:b/>
                <w:i/>
                <w:sz w:val="19"/>
                <w:szCs w:val="19"/>
              </w:rPr>
              <w:t>grasp</w:t>
            </w:r>
            <w:r w:rsidRPr="00371305">
              <w:rPr>
                <w:sz w:val="19"/>
                <w:szCs w:val="19"/>
              </w:rPr>
              <w:t xml:space="preserve"> on this”, “I’ve got a </w:t>
            </w:r>
            <w:r w:rsidRPr="00371305">
              <w:rPr>
                <w:b/>
                <w:i/>
                <w:sz w:val="19"/>
                <w:szCs w:val="19"/>
              </w:rPr>
              <w:t>handle</w:t>
            </w:r>
            <w:r w:rsidRPr="00371305">
              <w:rPr>
                <w:sz w:val="19"/>
                <w:szCs w:val="19"/>
              </w:rPr>
              <w:t xml:space="preserve"> on that now”, “</w:t>
            </w:r>
            <w:proofErr w:type="gramStart"/>
            <w:r w:rsidRPr="00371305">
              <w:rPr>
                <w:sz w:val="19"/>
                <w:szCs w:val="19"/>
              </w:rPr>
              <w:t xml:space="preserve">This </w:t>
            </w:r>
            <w:r w:rsidRPr="00371305">
              <w:rPr>
                <w:b/>
                <w:i/>
                <w:sz w:val="19"/>
                <w:szCs w:val="19"/>
              </w:rPr>
              <w:t>fits</w:t>
            </w:r>
            <w:proofErr w:type="gramEnd"/>
            <w:r w:rsidRPr="00371305">
              <w:rPr>
                <w:sz w:val="19"/>
                <w:szCs w:val="19"/>
              </w:rPr>
              <w:t xml:space="preserve">”, “That </w:t>
            </w:r>
            <w:r w:rsidRPr="00371305">
              <w:rPr>
                <w:b/>
                <w:i/>
                <w:sz w:val="19"/>
                <w:szCs w:val="19"/>
              </w:rPr>
              <w:t>sits</w:t>
            </w:r>
            <w:r w:rsidRPr="00371305">
              <w:rPr>
                <w:sz w:val="19"/>
                <w:szCs w:val="19"/>
              </w:rPr>
              <w:t xml:space="preserve"> well with me”</w:t>
            </w:r>
          </w:p>
        </w:tc>
      </w:tr>
      <w:tr w:rsidR="00117A27" w:rsidRPr="0039176D" w14:paraId="0A8A8F53" w14:textId="77777777" w:rsidTr="00EA5908">
        <w:tc>
          <w:tcPr>
            <w:tcW w:w="3202" w:type="dxa"/>
          </w:tcPr>
          <w:p w14:paraId="0033DFFB" w14:textId="77777777" w:rsidR="00117A27" w:rsidRPr="00371305" w:rsidRDefault="00117A27" w:rsidP="00EA5908">
            <w:pPr>
              <w:jc w:val="center"/>
              <w:rPr>
                <w:i/>
                <w:sz w:val="19"/>
                <w:szCs w:val="19"/>
              </w:rPr>
            </w:pPr>
            <w:r w:rsidRPr="00371305">
              <w:rPr>
                <w:i/>
                <w:sz w:val="19"/>
                <w:szCs w:val="19"/>
              </w:rPr>
              <w:t>Commonly Used Greetings</w:t>
            </w:r>
          </w:p>
          <w:p w14:paraId="61245BC0" w14:textId="77777777" w:rsidR="00117A27" w:rsidRPr="00371305" w:rsidRDefault="00117A27" w:rsidP="00EA5908">
            <w:pPr>
              <w:jc w:val="center"/>
              <w:rPr>
                <w:i/>
                <w:sz w:val="19"/>
                <w:szCs w:val="19"/>
              </w:rPr>
            </w:pPr>
          </w:p>
          <w:p w14:paraId="4AE0BE1A" w14:textId="77777777" w:rsidR="00117A27" w:rsidRPr="00371305" w:rsidRDefault="00117A27" w:rsidP="00EA5908">
            <w:pPr>
              <w:jc w:val="center"/>
              <w:rPr>
                <w:i/>
                <w:sz w:val="19"/>
                <w:szCs w:val="19"/>
              </w:rPr>
            </w:pPr>
          </w:p>
          <w:p w14:paraId="2AE9BC25" w14:textId="77777777" w:rsidR="00117A27" w:rsidRPr="00371305" w:rsidRDefault="00117A27" w:rsidP="00EA5908">
            <w:pPr>
              <w:jc w:val="center"/>
              <w:rPr>
                <w:sz w:val="19"/>
                <w:szCs w:val="19"/>
              </w:rPr>
            </w:pPr>
            <w:r w:rsidRPr="00371305">
              <w:rPr>
                <w:sz w:val="19"/>
                <w:szCs w:val="19"/>
              </w:rPr>
              <w:t xml:space="preserve">“I </w:t>
            </w:r>
            <w:r w:rsidRPr="00371305">
              <w:rPr>
                <w:b/>
                <w:sz w:val="19"/>
                <w:szCs w:val="19"/>
              </w:rPr>
              <w:t>love</w:t>
            </w:r>
            <w:r w:rsidRPr="00371305">
              <w:rPr>
                <w:sz w:val="19"/>
                <w:szCs w:val="19"/>
              </w:rPr>
              <w:t xml:space="preserve"> it when you call”, “I’m </w:t>
            </w:r>
            <w:r w:rsidRPr="00371305">
              <w:rPr>
                <w:b/>
                <w:i/>
                <w:sz w:val="19"/>
                <w:szCs w:val="19"/>
              </w:rPr>
              <w:t>happy</w:t>
            </w:r>
            <w:r w:rsidRPr="00371305">
              <w:rPr>
                <w:sz w:val="19"/>
                <w:szCs w:val="19"/>
              </w:rPr>
              <w:t xml:space="preserve"> to hear from you”, “I’m </w:t>
            </w:r>
            <w:r w:rsidRPr="00371305">
              <w:rPr>
                <w:b/>
                <w:i/>
                <w:sz w:val="19"/>
                <w:szCs w:val="19"/>
              </w:rPr>
              <w:t>excited</w:t>
            </w:r>
            <w:r w:rsidRPr="00371305">
              <w:rPr>
                <w:sz w:val="19"/>
                <w:szCs w:val="19"/>
              </w:rPr>
              <w:t xml:space="preserve"> you called”, “Let’s </w:t>
            </w:r>
            <w:r w:rsidRPr="00371305">
              <w:rPr>
                <w:b/>
                <w:i/>
                <w:sz w:val="19"/>
                <w:szCs w:val="19"/>
              </w:rPr>
              <w:t>catch</w:t>
            </w:r>
            <w:r w:rsidRPr="00371305">
              <w:rPr>
                <w:sz w:val="19"/>
                <w:szCs w:val="19"/>
              </w:rPr>
              <w:t xml:space="preserve"> up”, “</w:t>
            </w:r>
            <w:r w:rsidRPr="00371305">
              <w:rPr>
                <w:b/>
                <w:i/>
                <w:sz w:val="19"/>
                <w:szCs w:val="19"/>
              </w:rPr>
              <w:t>Feels</w:t>
            </w:r>
            <w:r w:rsidRPr="00371305">
              <w:rPr>
                <w:sz w:val="19"/>
                <w:szCs w:val="19"/>
              </w:rPr>
              <w:t xml:space="preserve"> good to </w:t>
            </w:r>
            <w:r w:rsidRPr="00371305">
              <w:rPr>
                <w:b/>
                <w:i/>
                <w:sz w:val="19"/>
                <w:szCs w:val="19"/>
              </w:rPr>
              <w:t>connec</w:t>
            </w:r>
            <w:r w:rsidRPr="00371305">
              <w:rPr>
                <w:sz w:val="19"/>
                <w:szCs w:val="19"/>
              </w:rPr>
              <w:t>t again”</w:t>
            </w:r>
          </w:p>
        </w:tc>
        <w:tc>
          <w:tcPr>
            <w:tcW w:w="3202" w:type="dxa"/>
          </w:tcPr>
          <w:p w14:paraId="63E3A2F8" w14:textId="77777777" w:rsidR="00117A27" w:rsidRPr="00371305" w:rsidRDefault="00117A27" w:rsidP="00EA5908">
            <w:pPr>
              <w:jc w:val="center"/>
              <w:rPr>
                <w:i/>
                <w:sz w:val="19"/>
                <w:szCs w:val="19"/>
              </w:rPr>
            </w:pPr>
            <w:r w:rsidRPr="00371305">
              <w:rPr>
                <w:i/>
                <w:sz w:val="19"/>
                <w:szCs w:val="19"/>
              </w:rPr>
              <w:t>Commonly Used Goodbyes</w:t>
            </w:r>
          </w:p>
          <w:p w14:paraId="2EEFE188" w14:textId="77777777" w:rsidR="00117A27" w:rsidRPr="00371305" w:rsidRDefault="00117A27" w:rsidP="00EA5908">
            <w:pPr>
              <w:jc w:val="center"/>
              <w:rPr>
                <w:i/>
                <w:sz w:val="19"/>
                <w:szCs w:val="19"/>
              </w:rPr>
            </w:pPr>
          </w:p>
          <w:p w14:paraId="43ABE54A" w14:textId="77777777" w:rsidR="00117A27" w:rsidRPr="00371305" w:rsidRDefault="00117A27" w:rsidP="00EA5908">
            <w:pPr>
              <w:jc w:val="center"/>
              <w:rPr>
                <w:i/>
                <w:sz w:val="19"/>
                <w:szCs w:val="19"/>
              </w:rPr>
            </w:pPr>
          </w:p>
          <w:p w14:paraId="34881B47" w14:textId="77777777" w:rsidR="00117A27" w:rsidRPr="00371305" w:rsidRDefault="00117A27" w:rsidP="00EA5908">
            <w:pPr>
              <w:jc w:val="center"/>
              <w:rPr>
                <w:sz w:val="19"/>
                <w:szCs w:val="19"/>
              </w:rPr>
            </w:pPr>
            <w:r w:rsidRPr="00371305">
              <w:rPr>
                <w:sz w:val="19"/>
                <w:szCs w:val="19"/>
              </w:rPr>
              <w:t xml:space="preserve">“Take </w:t>
            </w:r>
            <w:r w:rsidRPr="00371305">
              <w:rPr>
                <w:b/>
                <w:i/>
                <w:sz w:val="19"/>
                <w:szCs w:val="19"/>
              </w:rPr>
              <w:t>care</w:t>
            </w:r>
            <w:r w:rsidRPr="00371305">
              <w:rPr>
                <w:sz w:val="19"/>
                <w:szCs w:val="19"/>
              </w:rPr>
              <w:t>”, “</w:t>
            </w:r>
            <w:r w:rsidRPr="00371305">
              <w:rPr>
                <w:b/>
                <w:i/>
                <w:sz w:val="19"/>
                <w:szCs w:val="19"/>
              </w:rPr>
              <w:t>Hugs</w:t>
            </w:r>
            <w:r w:rsidRPr="00371305">
              <w:rPr>
                <w:sz w:val="19"/>
                <w:szCs w:val="19"/>
              </w:rPr>
              <w:t xml:space="preserve">”, “Nice </w:t>
            </w:r>
            <w:r w:rsidRPr="00371305">
              <w:rPr>
                <w:b/>
                <w:i/>
                <w:sz w:val="19"/>
                <w:szCs w:val="19"/>
              </w:rPr>
              <w:t>connecting</w:t>
            </w:r>
            <w:r w:rsidRPr="00371305">
              <w:rPr>
                <w:sz w:val="19"/>
                <w:szCs w:val="19"/>
              </w:rPr>
              <w:t xml:space="preserve"> with you”, “Let’s </w:t>
            </w:r>
            <w:r w:rsidRPr="00371305">
              <w:rPr>
                <w:b/>
                <w:i/>
                <w:sz w:val="19"/>
                <w:szCs w:val="19"/>
              </w:rPr>
              <w:t>connect</w:t>
            </w:r>
            <w:r w:rsidRPr="00371305">
              <w:rPr>
                <w:sz w:val="19"/>
                <w:szCs w:val="19"/>
              </w:rPr>
              <w:t xml:space="preserve"> soon”, “Stay in </w:t>
            </w:r>
            <w:r w:rsidRPr="00371305">
              <w:rPr>
                <w:b/>
                <w:i/>
                <w:sz w:val="19"/>
                <w:szCs w:val="19"/>
              </w:rPr>
              <w:t>touch</w:t>
            </w:r>
            <w:r w:rsidRPr="00371305">
              <w:rPr>
                <w:sz w:val="19"/>
                <w:szCs w:val="19"/>
              </w:rPr>
              <w:t>”</w:t>
            </w:r>
          </w:p>
        </w:tc>
        <w:tc>
          <w:tcPr>
            <w:tcW w:w="3202" w:type="dxa"/>
          </w:tcPr>
          <w:p w14:paraId="648B5300" w14:textId="77777777" w:rsidR="00117A27" w:rsidRPr="00371305" w:rsidRDefault="00117A27" w:rsidP="00EA5908">
            <w:pPr>
              <w:jc w:val="center"/>
              <w:rPr>
                <w:i/>
                <w:sz w:val="19"/>
                <w:szCs w:val="19"/>
              </w:rPr>
            </w:pPr>
            <w:r w:rsidRPr="00371305">
              <w:rPr>
                <w:i/>
                <w:sz w:val="19"/>
                <w:szCs w:val="19"/>
              </w:rPr>
              <w:t>Kinesthetic Questions That Simulate Answers</w:t>
            </w:r>
          </w:p>
          <w:p w14:paraId="4FFC0988" w14:textId="77777777" w:rsidR="00117A27" w:rsidRPr="00371305" w:rsidRDefault="00117A27" w:rsidP="00EA5908">
            <w:pPr>
              <w:jc w:val="center"/>
              <w:rPr>
                <w:i/>
                <w:sz w:val="19"/>
                <w:szCs w:val="19"/>
              </w:rPr>
            </w:pPr>
          </w:p>
          <w:p w14:paraId="7AA0EBFF" w14:textId="0D2BBB79" w:rsidR="00117A27" w:rsidRPr="00371305" w:rsidRDefault="00117A27" w:rsidP="00371305">
            <w:pPr>
              <w:jc w:val="center"/>
              <w:rPr>
                <w:sz w:val="19"/>
                <w:szCs w:val="19"/>
              </w:rPr>
            </w:pPr>
            <w:r w:rsidRPr="00371305">
              <w:rPr>
                <w:sz w:val="19"/>
                <w:szCs w:val="19"/>
              </w:rPr>
              <w:t xml:space="preserve">“How does this </w:t>
            </w:r>
            <w:r w:rsidRPr="00371305">
              <w:rPr>
                <w:b/>
                <w:i/>
                <w:sz w:val="19"/>
                <w:szCs w:val="19"/>
              </w:rPr>
              <w:t>feel</w:t>
            </w:r>
            <w:r w:rsidRPr="00371305">
              <w:rPr>
                <w:i/>
                <w:sz w:val="19"/>
                <w:szCs w:val="19"/>
              </w:rPr>
              <w:t>?</w:t>
            </w:r>
            <w:r w:rsidRPr="00371305">
              <w:rPr>
                <w:sz w:val="19"/>
                <w:szCs w:val="19"/>
              </w:rPr>
              <w:t xml:space="preserve">”, “What would make this more </w:t>
            </w:r>
            <w:r w:rsidRPr="00371305">
              <w:rPr>
                <w:b/>
                <w:i/>
                <w:sz w:val="19"/>
                <w:szCs w:val="19"/>
              </w:rPr>
              <w:t>comfortable</w:t>
            </w:r>
            <w:r w:rsidRPr="00371305">
              <w:rPr>
                <w:sz w:val="19"/>
                <w:szCs w:val="19"/>
              </w:rPr>
              <w:t xml:space="preserve"> for you?”, “Does this </w:t>
            </w:r>
            <w:r w:rsidRPr="00371305">
              <w:rPr>
                <w:b/>
                <w:i/>
                <w:sz w:val="19"/>
                <w:szCs w:val="19"/>
              </w:rPr>
              <w:t>fit</w:t>
            </w:r>
            <w:r w:rsidRPr="00371305">
              <w:rPr>
                <w:sz w:val="19"/>
                <w:szCs w:val="19"/>
              </w:rPr>
              <w:t xml:space="preserve"> for you?”, “Can you </w:t>
            </w:r>
            <w:r w:rsidRPr="00371305">
              <w:rPr>
                <w:b/>
                <w:i/>
                <w:sz w:val="19"/>
                <w:szCs w:val="19"/>
              </w:rPr>
              <w:t>relate</w:t>
            </w:r>
            <w:r w:rsidRPr="00371305">
              <w:rPr>
                <w:sz w:val="19"/>
                <w:szCs w:val="19"/>
              </w:rPr>
              <w:t xml:space="preserve"> to this?”, “Do you feel </w:t>
            </w:r>
            <w:r w:rsidRPr="00371305">
              <w:rPr>
                <w:b/>
                <w:i/>
                <w:sz w:val="19"/>
                <w:szCs w:val="19"/>
              </w:rPr>
              <w:t>complete</w:t>
            </w:r>
            <w:r w:rsidRPr="00371305">
              <w:rPr>
                <w:sz w:val="19"/>
                <w:szCs w:val="19"/>
              </w:rPr>
              <w:t xml:space="preserve"> with this?”, “Does this </w:t>
            </w:r>
            <w:r w:rsidRPr="00371305">
              <w:rPr>
                <w:b/>
                <w:i/>
                <w:sz w:val="19"/>
                <w:szCs w:val="19"/>
              </w:rPr>
              <w:t>work</w:t>
            </w:r>
            <w:r w:rsidRPr="00371305">
              <w:rPr>
                <w:sz w:val="19"/>
                <w:szCs w:val="19"/>
              </w:rPr>
              <w:t xml:space="preserve"> for you?”</w:t>
            </w:r>
          </w:p>
        </w:tc>
      </w:tr>
      <w:tr w:rsidR="00117A27" w:rsidRPr="0039176D" w14:paraId="313E4459" w14:textId="77777777" w:rsidTr="00EA5908">
        <w:tc>
          <w:tcPr>
            <w:tcW w:w="3202" w:type="dxa"/>
          </w:tcPr>
          <w:p w14:paraId="00A91608" w14:textId="77777777" w:rsidR="00117A27" w:rsidRPr="00371305" w:rsidRDefault="00117A27" w:rsidP="00EA5908">
            <w:pPr>
              <w:jc w:val="center"/>
              <w:rPr>
                <w:i/>
                <w:sz w:val="19"/>
                <w:szCs w:val="19"/>
              </w:rPr>
            </w:pPr>
            <w:r w:rsidRPr="00371305">
              <w:rPr>
                <w:i/>
                <w:sz w:val="19"/>
                <w:szCs w:val="19"/>
              </w:rPr>
              <w:t>Builds Rapport</w:t>
            </w:r>
          </w:p>
          <w:p w14:paraId="71BEF131" w14:textId="77777777" w:rsidR="00117A27" w:rsidRPr="00371305" w:rsidRDefault="00117A27" w:rsidP="00EA5908">
            <w:pPr>
              <w:jc w:val="center"/>
              <w:rPr>
                <w:i/>
                <w:sz w:val="19"/>
                <w:szCs w:val="19"/>
              </w:rPr>
            </w:pPr>
          </w:p>
          <w:p w14:paraId="4537DF29" w14:textId="77777777" w:rsidR="00117A27" w:rsidRPr="00371305" w:rsidRDefault="00117A27" w:rsidP="00EA5908">
            <w:pPr>
              <w:jc w:val="center"/>
              <w:rPr>
                <w:sz w:val="19"/>
                <w:szCs w:val="19"/>
              </w:rPr>
            </w:pPr>
            <w:r w:rsidRPr="00371305">
              <w:rPr>
                <w:sz w:val="19"/>
                <w:szCs w:val="19"/>
              </w:rPr>
              <w:t>Providing an agenda, making it a point to connect with them in group situations so they feel included, being sensitive to their need to be comfortable, providing start/end times and dates for all events and projects, allowing them time for creativity, fun, play and socializing, offering them a few clear, simple choices</w:t>
            </w:r>
          </w:p>
          <w:p w14:paraId="0B78FEBD" w14:textId="77777777" w:rsidR="00117A27" w:rsidRPr="00371305" w:rsidRDefault="00117A27" w:rsidP="00EA5908">
            <w:pPr>
              <w:jc w:val="center"/>
              <w:rPr>
                <w:i/>
                <w:sz w:val="19"/>
                <w:szCs w:val="19"/>
              </w:rPr>
            </w:pPr>
          </w:p>
          <w:p w14:paraId="3BD16024" w14:textId="77777777" w:rsidR="00117A27" w:rsidRPr="00371305" w:rsidRDefault="00117A27" w:rsidP="00EA5908">
            <w:pPr>
              <w:jc w:val="center"/>
              <w:rPr>
                <w:i/>
                <w:sz w:val="19"/>
                <w:szCs w:val="19"/>
              </w:rPr>
            </w:pPr>
          </w:p>
        </w:tc>
        <w:tc>
          <w:tcPr>
            <w:tcW w:w="3202" w:type="dxa"/>
          </w:tcPr>
          <w:p w14:paraId="6A6229DB" w14:textId="77777777" w:rsidR="00117A27" w:rsidRPr="00371305" w:rsidRDefault="00117A27" w:rsidP="00EA5908">
            <w:pPr>
              <w:jc w:val="center"/>
              <w:rPr>
                <w:i/>
                <w:sz w:val="19"/>
                <w:szCs w:val="19"/>
              </w:rPr>
            </w:pPr>
            <w:r w:rsidRPr="00371305">
              <w:rPr>
                <w:i/>
                <w:sz w:val="19"/>
                <w:szCs w:val="19"/>
              </w:rPr>
              <w:t>Breaks Rapport</w:t>
            </w:r>
          </w:p>
          <w:p w14:paraId="52EC9C29" w14:textId="77777777" w:rsidR="00117A27" w:rsidRPr="00371305" w:rsidRDefault="00117A27" w:rsidP="00EA5908">
            <w:pPr>
              <w:jc w:val="center"/>
              <w:rPr>
                <w:sz w:val="19"/>
                <w:szCs w:val="19"/>
              </w:rPr>
            </w:pPr>
          </w:p>
          <w:p w14:paraId="5A2FB66C" w14:textId="77777777" w:rsidR="00117A27" w:rsidRPr="00371305" w:rsidRDefault="00117A27" w:rsidP="00EA5908">
            <w:pPr>
              <w:jc w:val="center"/>
              <w:rPr>
                <w:sz w:val="19"/>
                <w:szCs w:val="19"/>
              </w:rPr>
            </w:pPr>
            <w:r w:rsidRPr="00371305">
              <w:rPr>
                <w:sz w:val="19"/>
                <w:szCs w:val="19"/>
              </w:rPr>
              <w:t>Feeling excluded, being interrupted or “talked over”, overwhelming them with too many ideas/choices, disregarding their intuitive and emotional reactions or contributions to a plan/project, stopping the fun and stifling their creativity by overanalyzing</w:t>
            </w:r>
          </w:p>
        </w:tc>
        <w:tc>
          <w:tcPr>
            <w:tcW w:w="3202" w:type="dxa"/>
          </w:tcPr>
          <w:p w14:paraId="73762BCB" w14:textId="77777777" w:rsidR="00117A27" w:rsidRPr="00371305" w:rsidRDefault="00117A27" w:rsidP="00EA5908">
            <w:pPr>
              <w:jc w:val="center"/>
              <w:rPr>
                <w:i/>
                <w:sz w:val="19"/>
                <w:szCs w:val="19"/>
              </w:rPr>
            </w:pPr>
            <w:r w:rsidRPr="00371305">
              <w:rPr>
                <w:i/>
                <w:sz w:val="19"/>
                <w:szCs w:val="19"/>
              </w:rPr>
              <w:t>Causes of Stress for Kinesthetics</w:t>
            </w:r>
          </w:p>
          <w:p w14:paraId="177AED6E" w14:textId="77777777" w:rsidR="00117A27" w:rsidRPr="00371305" w:rsidRDefault="00117A27" w:rsidP="00EA5908">
            <w:pPr>
              <w:jc w:val="center"/>
              <w:rPr>
                <w:sz w:val="19"/>
                <w:szCs w:val="19"/>
              </w:rPr>
            </w:pPr>
          </w:p>
          <w:p w14:paraId="4E76739E" w14:textId="61C3D7C3" w:rsidR="00117A27" w:rsidRPr="00371305" w:rsidRDefault="00117A27" w:rsidP="00371305">
            <w:pPr>
              <w:jc w:val="center"/>
              <w:rPr>
                <w:sz w:val="19"/>
                <w:szCs w:val="19"/>
              </w:rPr>
            </w:pPr>
            <w:r w:rsidRPr="00371305">
              <w:rPr>
                <w:sz w:val="19"/>
                <w:szCs w:val="19"/>
              </w:rPr>
              <w:t xml:space="preserve">They feel hurt when they sense they are being excluded, when they don’t feel </w:t>
            </w:r>
            <w:proofErr w:type="gramStart"/>
            <w:r w:rsidRPr="00371305">
              <w:rPr>
                <w:sz w:val="19"/>
                <w:szCs w:val="19"/>
              </w:rPr>
              <w:t>comfortable,  confident</w:t>
            </w:r>
            <w:proofErr w:type="gramEnd"/>
            <w:r w:rsidRPr="00371305">
              <w:rPr>
                <w:sz w:val="19"/>
                <w:szCs w:val="19"/>
              </w:rPr>
              <w:t xml:space="preserve"> in a situation, they can be needy &amp; demanding of attention, when they feel negatively in a situation – they may withdraw and want to escape, when they have too many choices or complicated tasks to complete they may become overwhelmed and avoid doing what needs to be done, they will do almost anything to avoid conflict, tend to be passive</w:t>
            </w:r>
          </w:p>
        </w:tc>
      </w:tr>
      <w:tr w:rsidR="00117A27" w:rsidRPr="0039176D" w14:paraId="2A97AB08" w14:textId="77777777" w:rsidTr="00EA5908">
        <w:tc>
          <w:tcPr>
            <w:tcW w:w="3202" w:type="dxa"/>
          </w:tcPr>
          <w:p w14:paraId="3CD0DCE7" w14:textId="77777777" w:rsidR="00117A27" w:rsidRPr="00371305" w:rsidRDefault="00117A27" w:rsidP="00EA5908">
            <w:pPr>
              <w:jc w:val="center"/>
              <w:rPr>
                <w:i/>
                <w:sz w:val="19"/>
                <w:szCs w:val="19"/>
              </w:rPr>
            </w:pPr>
            <w:r w:rsidRPr="00371305">
              <w:rPr>
                <w:i/>
                <w:sz w:val="19"/>
                <w:szCs w:val="19"/>
              </w:rPr>
              <w:t xml:space="preserve">How to Help </w:t>
            </w:r>
            <w:proofErr w:type="gramStart"/>
            <w:r w:rsidRPr="00371305">
              <w:rPr>
                <w:i/>
                <w:sz w:val="19"/>
                <w:szCs w:val="19"/>
              </w:rPr>
              <w:t>A</w:t>
            </w:r>
            <w:proofErr w:type="gramEnd"/>
            <w:r w:rsidRPr="00371305">
              <w:rPr>
                <w:i/>
                <w:sz w:val="19"/>
                <w:szCs w:val="19"/>
              </w:rPr>
              <w:t xml:space="preserve"> Kinesthetic get Back in Balance</w:t>
            </w:r>
          </w:p>
          <w:p w14:paraId="33B76A34" w14:textId="77777777" w:rsidR="00117A27" w:rsidRPr="00371305" w:rsidRDefault="00117A27" w:rsidP="00EA5908">
            <w:pPr>
              <w:jc w:val="center"/>
              <w:rPr>
                <w:sz w:val="19"/>
                <w:szCs w:val="19"/>
              </w:rPr>
            </w:pPr>
          </w:p>
          <w:p w14:paraId="1E721007" w14:textId="2DD813F2" w:rsidR="00117A27" w:rsidRPr="00371305" w:rsidRDefault="00117A27" w:rsidP="00EA5908">
            <w:pPr>
              <w:jc w:val="center"/>
              <w:rPr>
                <w:sz w:val="19"/>
                <w:szCs w:val="19"/>
              </w:rPr>
            </w:pPr>
            <w:r w:rsidRPr="00371305">
              <w:rPr>
                <w:sz w:val="19"/>
                <w:szCs w:val="19"/>
              </w:rPr>
              <w:t xml:space="preserve">Ask them how you can best support them, give them time to be alone, encourage them to separate their own feelings from those of other people, give them guidance to take action, don’t overwhelm them with too much information, break projects down into small steps, give start dates in advance, offer to become their “support </w:t>
            </w:r>
            <w:r w:rsidR="0042375A" w:rsidRPr="00371305">
              <w:rPr>
                <w:sz w:val="19"/>
                <w:szCs w:val="19"/>
              </w:rPr>
              <w:t>person:</w:t>
            </w:r>
            <w:r w:rsidRPr="00371305">
              <w:rPr>
                <w:sz w:val="19"/>
                <w:szCs w:val="19"/>
              </w:rPr>
              <w:t xml:space="preserve"> offer to do things with them as a team, listen patiently, give them lots of time</w:t>
            </w:r>
          </w:p>
        </w:tc>
        <w:tc>
          <w:tcPr>
            <w:tcW w:w="3202" w:type="dxa"/>
          </w:tcPr>
          <w:p w14:paraId="18DDACCB" w14:textId="77777777" w:rsidR="00117A27" w:rsidRPr="00371305" w:rsidRDefault="00117A27" w:rsidP="00EA5908">
            <w:pPr>
              <w:jc w:val="center"/>
              <w:rPr>
                <w:i/>
                <w:sz w:val="19"/>
                <w:szCs w:val="19"/>
              </w:rPr>
            </w:pPr>
            <w:r w:rsidRPr="00371305">
              <w:rPr>
                <w:i/>
                <w:sz w:val="19"/>
                <w:szCs w:val="19"/>
              </w:rPr>
              <w:t>What Others LIKE about Kinesthetic Communicators</w:t>
            </w:r>
          </w:p>
          <w:p w14:paraId="0B3AAFD5" w14:textId="77777777" w:rsidR="00117A27" w:rsidRPr="00371305" w:rsidRDefault="00117A27" w:rsidP="00EA5908">
            <w:pPr>
              <w:jc w:val="center"/>
              <w:rPr>
                <w:sz w:val="19"/>
                <w:szCs w:val="19"/>
              </w:rPr>
            </w:pPr>
          </w:p>
          <w:p w14:paraId="657827D0" w14:textId="77777777" w:rsidR="00117A27" w:rsidRPr="00371305" w:rsidRDefault="00117A27" w:rsidP="00EA5908">
            <w:pPr>
              <w:jc w:val="center"/>
              <w:rPr>
                <w:sz w:val="19"/>
                <w:szCs w:val="19"/>
              </w:rPr>
            </w:pPr>
            <w:r w:rsidRPr="00371305">
              <w:rPr>
                <w:sz w:val="19"/>
                <w:szCs w:val="19"/>
              </w:rPr>
              <w:t>They are good at relationship building, they are extremely loyal, they are nurturing and supportive, they are detail oriented, they are great team players</w:t>
            </w:r>
          </w:p>
        </w:tc>
        <w:tc>
          <w:tcPr>
            <w:tcW w:w="3202" w:type="dxa"/>
          </w:tcPr>
          <w:p w14:paraId="4D9C418F" w14:textId="77777777" w:rsidR="00117A27" w:rsidRPr="00371305" w:rsidRDefault="00117A27" w:rsidP="00EA5908">
            <w:pPr>
              <w:jc w:val="center"/>
              <w:rPr>
                <w:i/>
                <w:sz w:val="19"/>
                <w:szCs w:val="19"/>
              </w:rPr>
            </w:pPr>
            <w:r w:rsidRPr="00371305">
              <w:rPr>
                <w:i/>
                <w:sz w:val="19"/>
                <w:szCs w:val="19"/>
              </w:rPr>
              <w:t>What Others Find CHALLENGING about Kinesthetic Communicators</w:t>
            </w:r>
          </w:p>
          <w:p w14:paraId="7E8BF378" w14:textId="77777777" w:rsidR="00117A27" w:rsidRPr="00371305" w:rsidRDefault="00117A27" w:rsidP="00EA5908">
            <w:pPr>
              <w:jc w:val="center"/>
              <w:rPr>
                <w:sz w:val="19"/>
                <w:szCs w:val="19"/>
              </w:rPr>
            </w:pPr>
          </w:p>
          <w:p w14:paraId="5A0851B5" w14:textId="77777777" w:rsidR="00117A27" w:rsidRPr="00371305" w:rsidRDefault="00117A27" w:rsidP="00EA5908">
            <w:pPr>
              <w:jc w:val="center"/>
              <w:rPr>
                <w:sz w:val="19"/>
                <w:szCs w:val="19"/>
              </w:rPr>
            </w:pPr>
            <w:r w:rsidRPr="00371305">
              <w:rPr>
                <w:sz w:val="19"/>
                <w:szCs w:val="19"/>
              </w:rPr>
              <w:t>Most have challenges making decisions quickly, they can get overwhelmed when presented too many choices, they tend to provide more details than most people need or want, they can be slow and methodical and therefore take more time than others to complete a task, they may be needy and therefore “high maintenance” in relationships</w:t>
            </w:r>
          </w:p>
          <w:p w14:paraId="0C336433" w14:textId="77777777" w:rsidR="00117A27" w:rsidRPr="00371305" w:rsidRDefault="00117A27" w:rsidP="00EA5908">
            <w:pPr>
              <w:jc w:val="center"/>
              <w:rPr>
                <w:sz w:val="19"/>
                <w:szCs w:val="19"/>
              </w:rPr>
            </w:pPr>
          </w:p>
        </w:tc>
      </w:tr>
    </w:tbl>
    <w:p w14:paraId="0112F616" w14:textId="5F31491A" w:rsidR="00117A27" w:rsidRPr="00E63EB4" w:rsidRDefault="00371305" w:rsidP="00371305">
      <w:r>
        <w:rPr>
          <w:rFonts w:ascii="Myriad-Roman" w:hAnsi="Myriad-Roman" w:cs="Myriad-Roman"/>
          <w:noProof/>
          <w:color w:val="000000"/>
          <w:sz w:val="20"/>
          <w:szCs w:val="20"/>
        </w:rPr>
        <w:lastRenderedPageBreak/>
        <w:drawing>
          <wp:anchor distT="0" distB="0" distL="114300" distR="114300" simplePos="0" relativeHeight="251663360" behindDoc="0" locked="0" layoutInCell="1" allowOverlap="1" wp14:anchorId="5284A274" wp14:editId="3C2EAF35">
            <wp:simplePos x="0" y="0"/>
            <wp:positionH relativeFrom="column">
              <wp:posOffset>4052570</wp:posOffset>
            </wp:positionH>
            <wp:positionV relativeFrom="paragraph">
              <wp:posOffset>-259080</wp:posOffset>
            </wp:positionV>
            <wp:extent cx="1028700" cy="714375"/>
            <wp:effectExtent l="0" t="0" r="12700" b="0"/>
            <wp:wrapSquare wrapText="bothSides"/>
            <wp:docPr id="5" name="Picture 5" descr="C:\Documents and Settings\Chris\My Documents\My Pictures\Shar - Business Clip Art\br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Chris\My Documents\My Pictures\Shar - Business Clip Art\brain.gif"/>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10287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7A27" w:rsidRPr="00E63EB4">
        <w:t>THE DIGITIAL COMMUNICATOR</w:t>
      </w:r>
    </w:p>
    <w:p w14:paraId="2B45BB8A" w14:textId="158A7F51" w:rsidR="00371305" w:rsidRDefault="00371305" w:rsidP="00371305">
      <w:pPr>
        <w:rPr>
          <w:sz w:val="18"/>
          <w:szCs w:val="18"/>
        </w:rPr>
      </w:pPr>
    </w:p>
    <w:p w14:paraId="4F774CFC" w14:textId="77777777" w:rsidR="00117A27" w:rsidRDefault="00117A27" w:rsidP="00371305">
      <w:pPr>
        <w:rPr>
          <w:sz w:val="18"/>
          <w:szCs w:val="18"/>
        </w:rPr>
      </w:pPr>
      <w:r>
        <w:rPr>
          <w:sz w:val="18"/>
          <w:szCs w:val="18"/>
        </w:rPr>
        <w:t>The Strategist, Logical Thinker &amp; Problem Solver Extraordinaire</w:t>
      </w:r>
    </w:p>
    <w:p w14:paraId="2ED132B8" w14:textId="77777777" w:rsidR="00117A27" w:rsidRPr="00E63EB4" w:rsidRDefault="00117A27" w:rsidP="00117A27">
      <w:pPr>
        <w:jc w:val="center"/>
        <w:rPr>
          <w:sz w:val="18"/>
          <w:szCs w:val="1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2"/>
        <w:gridCol w:w="3202"/>
        <w:gridCol w:w="3202"/>
      </w:tblGrid>
      <w:tr w:rsidR="00117A27" w:rsidRPr="0039176D" w14:paraId="01C561A4" w14:textId="77777777" w:rsidTr="00EA5908">
        <w:tc>
          <w:tcPr>
            <w:tcW w:w="3202" w:type="dxa"/>
          </w:tcPr>
          <w:p w14:paraId="2A93939D" w14:textId="77777777" w:rsidR="00117A27" w:rsidRPr="00371305" w:rsidRDefault="00117A27" w:rsidP="00EA5908">
            <w:pPr>
              <w:jc w:val="center"/>
              <w:rPr>
                <w:i/>
                <w:sz w:val="20"/>
                <w:szCs w:val="18"/>
              </w:rPr>
            </w:pPr>
            <w:r w:rsidRPr="00371305">
              <w:rPr>
                <w:i/>
                <w:sz w:val="20"/>
                <w:szCs w:val="18"/>
              </w:rPr>
              <w:t>Common Characteristics</w:t>
            </w:r>
          </w:p>
          <w:p w14:paraId="7A92AE8C" w14:textId="77777777" w:rsidR="00117A27" w:rsidRPr="00371305" w:rsidRDefault="00117A27" w:rsidP="00EA5908">
            <w:pPr>
              <w:jc w:val="center"/>
              <w:rPr>
                <w:i/>
                <w:sz w:val="20"/>
                <w:szCs w:val="18"/>
              </w:rPr>
            </w:pPr>
          </w:p>
          <w:p w14:paraId="4A103E71" w14:textId="4FD9F90E" w:rsidR="00117A27" w:rsidRPr="00371305" w:rsidRDefault="00117A27" w:rsidP="00371305">
            <w:pPr>
              <w:jc w:val="center"/>
              <w:rPr>
                <w:sz w:val="20"/>
                <w:szCs w:val="18"/>
              </w:rPr>
            </w:pPr>
            <w:r w:rsidRPr="00371305">
              <w:rPr>
                <w:sz w:val="20"/>
                <w:szCs w:val="18"/>
              </w:rPr>
              <w:t>Memorize by steps &amp; sequences, process information in a methodical, rational and logical way, are very detail oriented, have a strong need to make sense of the world around them, learn by working things out in their mind, need time to process new information</w:t>
            </w:r>
          </w:p>
        </w:tc>
        <w:tc>
          <w:tcPr>
            <w:tcW w:w="3202" w:type="dxa"/>
          </w:tcPr>
          <w:p w14:paraId="6C3841DA" w14:textId="77777777" w:rsidR="00117A27" w:rsidRPr="00371305" w:rsidRDefault="00117A27" w:rsidP="00EA5908">
            <w:pPr>
              <w:jc w:val="center"/>
              <w:rPr>
                <w:i/>
                <w:sz w:val="20"/>
                <w:szCs w:val="18"/>
              </w:rPr>
            </w:pPr>
            <w:r w:rsidRPr="00371305">
              <w:rPr>
                <w:i/>
                <w:sz w:val="20"/>
                <w:szCs w:val="18"/>
              </w:rPr>
              <w:t>Commonly Used Words</w:t>
            </w:r>
          </w:p>
          <w:p w14:paraId="45432901" w14:textId="77777777" w:rsidR="00117A27" w:rsidRPr="00371305" w:rsidRDefault="00117A27" w:rsidP="00EA5908">
            <w:pPr>
              <w:jc w:val="center"/>
              <w:rPr>
                <w:i/>
                <w:sz w:val="20"/>
                <w:szCs w:val="18"/>
              </w:rPr>
            </w:pPr>
          </w:p>
          <w:p w14:paraId="3C88D8EA" w14:textId="77777777" w:rsidR="00117A27" w:rsidRPr="00371305" w:rsidRDefault="00117A27" w:rsidP="00EA5908">
            <w:pPr>
              <w:jc w:val="center"/>
              <w:rPr>
                <w:sz w:val="20"/>
                <w:szCs w:val="18"/>
              </w:rPr>
            </w:pPr>
            <w:r w:rsidRPr="00371305">
              <w:rPr>
                <w:sz w:val="20"/>
                <w:szCs w:val="18"/>
              </w:rPr>
              <w:t>Perceive, consider, detail, know, describe, figure out, process, logical, conceive, change, sequence, first/last, think, thought, rational, decide, understand</w:t>
            </w:r>
          </w:p>
        </w:tc>
        <w:tc>
          <w:tcPr>
            <w:tcW w:w="3202" w:type="dxa"/>
          </w:tcPr>
          <w:p w14:paraId="68F662C5" w14:textId="65F0BA8B" w:rsidR="00117A27" w:rsidRPr="00371305" w:rsidRDefault="00117A27" w:rsidP="00EA5908">
            <w:pPr>
              <w:jc w:val="center"/>
              <w:rPr>
                <w:i/>
                <w:sz w:val="20"/>
                <w:szCs w:val="18"/>
              </w:rPr>
            </w:pPr>
            <w:r w:rsidRPr="00371305">
              <w:rPr>
                <w:i/>
                <w:sz w:val="20"/>
                <w:szCs w:val="18"/>
              </w:rPr>
              <w:t>Commonly Used Expressions</w:t>
            </w:r>
          </w:p>
          <w:p w14:paraId="4F3810A2" w14:textId="690B71A7" w:rsidR="00117A27" w:rsidRPr="00371305" w:rsidRDefault="00117A27" w:rsidP="00EA5908">
            <w:pPr>
              <w:jc w:val="center"/>
              <w:rPr>
                <w:i/>
                <w:sz w:val="20"/>
                <w:szCs w:val="18"/>
              </w:rPr>
            </w:pPr>
          </w:p>
          <w:p w14:paraId="34E2F45D" w14:textId="4CBF671B" w:rsidR="00117A27" w:rsidRPr="00371305" w:rsidRDefault="00117A27" w:rsidP="00EA5908">
            <w:pPr>
              <w:jc w:val="center"/>
              <w:rPr>
                <w:sz w:val="20"/>
                <w:szCs w:val="18"/>
              </w:rPr>
            </w:pPr>
            <w:r w:rsidRPr="00371305">
              <w:rPr>
                <w:sz w:val="20"/>
                <w:szCs w:val="18"/>
              </w:rPr>
              <w:t xml:space="preserve">“Without a doubt”, “Word for word”, “Describe in detail”, “Figure it out”, “Make sense of it”, “Pay Attention </w:t>
            </w:r>
            <w:proofErr w:type="gramStart"/>
            <w:r w:rsidRPr="00371305">
              <w:rPr>
                <w:sz w:val="20"/>
                <w:szCs w:val="18"/>
              </w:rPr>
              <w:t>to..</w:t>
            </w:r>
            <w:proofErr w:type="gramEnd"/>
            <w:r w:rsidRPr="00371305">
              <w:rPr>
                <w:sz w:val="20"/>
                <w:szCs w:val="18"/>
              </w:rPr>
              <w:t>”, “I know what you mean”</w:t>
            </w:r>
          </w:p>
        </w:tc>
      </w:tr>
      <w:tr w:rsidR="00117A27" w:rsidRPr="0039176D" w14:paraId="072F3362" w14:textId="77777777" w:rsidTr="00EA5908">
        <w:tc>
          <w:tcPr>
            <w:tcW w:w="3202" w:type="dxa"/>
          </w:tcPr>
          <w:p w14:paraId="0C3F797E" w14:textId="77777777" w:rsidR="00117A27" w:rsidRPr="00371305" w:rsidRDefault="00117A27" w:rsidP="00EA5908">
            <w:pPr>
              <w:jc w:val="center"/>
              <w:rPr>
                <w:i/>
                <w:sz w:val="20"/>
                <w:szCs w:val="18"/>
              </w:rPr>
            </w:pPr>
            <w:r w:rsidRPr="00371305">
              <w:rPr>
                <w:i/>
                <w:sz w:val="20"/>
                <w:szCs w:val="18"/>
              </w:rPr>
              <w:t>Commonly Used Greetings</w:t>
            </w:r>
          </w:p>
          <w:p w14:paraId="7A2490FE" w14:textId="77777777" w:rsidR="00117A27" w:rsidRPr="00371305" w:rsidRDefault="00117A27" w:rsidP="00EA5908">
            <w:pPr>
              <w:jc w:val="center"/>
              <w:rPr>
                <w:i/>
                <w:sz w:val="20"/>
                <w:szCs w:val="18"/>
              </w:rPr>
            </w:pPr>
          </w:p>
          <w:p w14:paraId="67DB5646" w14:textId="77777777" w:rsidR="00117A27" w:rsidRPr="00371305" w:rsidRDefault="00117A27" w:rsidP="00EA5908">
            <w:pPr>
              <w:jc w:val="center"/>
              <w:rPr>
                <w:sz w:val="20"/>
                <w:szCs w:val="18"/>
              </w:rPr>
            </w:pPr>
          </w:p>
          <w:p w14:paraId="6489AFA4" w14:textId="77777777" w:rsidR="00117A27" w:rsidRPr="00371305" w:rsidRDefault="00117A27" w:rsidP="00EA5908">
            <w:pPr>
              <w:jc w:val="center"/>
              <w:rPr>
                <w:sz w:val="20"/>
                <w:szCs w:val="18"/>
              </w:rPr>
            </w:pPr>
            <w:r w:rsidRPr="00371305">
              <w:rPr>
                <w:sz w:val="20"/>
                <w:szCs w:val="18"/>
              </w:rPr>
              <w:t>“Hello”, “Yes…”, “This is (name)…”</w:t>
            </w:r>
          </w:p>
        </w:tc>
        <w:tc>
          <w:tcPr>
            <w:tcW w:w="3202" w:type="dxa"/>
          </w:tcPr>
          <w:p w14:paraId="11241C38" w14:textId="77777777" w:rsidR="00117A27" w:rsidRPr="00371305" w:rsidRDefault="00117A27" w:rsidP="00EA5908">
            <w:pPr>
              <w:jc w:val="center"/>
              <w:rPr>
                <w:i/>
                <w:sz w:val="20"/>
                <w:szCs w:val="18"/>
              </w:rPr>
            </w:pPr>
            <w:r w:rsidRPr="00371305">
              <w:rPr>
                <w:i/>
                <w:sz w:val="20"/>
                <w:szCs w:val="18"/>
              </w:rPr>
              <w:t>Commonly Used Goodbyes</w:t>
            </w:r>
          </w:p>
          <w:p w14:paraId="315B4A90" w14:textId="77777777" w:rsidR="00117A27" w:rsidRPr="00371305" w:rsidRDefault="00117A27" w:rsidP="00EA5908">
            <w:pPr>
              <w:jc w:val="center"/>
              <w:rPr>
                <w:i/>
                <w:sz w:val="20"/>
                <w:szCs w:val="18"/>
              </w:rPr>
            </w:pPr>
          </w:p>
          <w:p w14:paraId="16485553" w14:textId="77777777" w:rsidR="00117A27" w:rsidRPr="00371305" w:rsidRDefault="00117A27" w:rsidP="00EA5908">
            <w:pPr>
              <w:jc w:val="center"/>
              <w:rPr>
                <w:sz w:val="20"/>
                <w:szCs w:val="18"/>
              </w:rPr>
            </w:pPr>
          </w:p>
          <w:p w14:paraId="6FFE10EA" w14:textId="77777777" w:rsidR="00117A27" w:rsidRPr="00371305" w:rsidRDefault="00117A27" w:rsidP="00EA5908">
            <w:pPr>
              <w:jc w:val="center"/>
              <w:rPr>
                <w:sz w:val="20"/>
                <w:szCs w:val="18"/>
              </w:rPr>
            </w:pPr>
            <w:r w:rsidRPr="00371305">
              <w:rPr>
                <w:sz w:val="20"/>
                <w:szCs w:val="18"/>
              </w:rPr>
              <w:t>“Bye for now”, “Bye”</w:t>
            </w:r>
          </w:p>
        </w:tc>
        <w:tc>
          <w:tcPr>
            <w:tcW w:w="3202" w:type="dxa"/>
          </w:tcPr>
          <w:p w14:paraId="00DBD0F4" w14:textId="77777777" w:rsidR="00117A27" w:rsidRPr="00371305" w:rsidRDefault="00117A27" w:rsidP="00EA5908">
            <w:pPr>
              <w:jc w:val="center"/>
              <w:rPr>
                <w:i/>
                <w:sz w:val="20"/>
                <w:szCs w:val="18"/>
              </w:rPr>
            </w:pPr>
            <w:r w:rsidRPr="00371305">
              <w:rPr>
                <w:i/>
                <w:sz w:val="20"/>
                <w:szCs w:val="18"/>
              </w:rPr>
              <w:t xml:space="preserve">Digital Questions That Stimulate Answers </w:t>
            </w:r>
          </w:p>
          <w:p w14:paraId="0BEBE282" w14:textId="77777777" w:rsidR="00117A27" w:rsidRPr="00371305" w:rsidRDefault="00117A27" w:rsidP="00EA5908">
            <w:pPr>
              <w:jc w:val="center"/>
              <w:rPr>
                <w:i/>
                <w:sz w:val="20"/>
                <w:szCs w:val="18"/>
              </w:rPr>
            </w:pPr>
          </w:p>
          <w:p w14:paraId="5AC9B4F0" w14:textId="78346F0A" w:rsidR="00117A27" w:rsidRPr="00371305" w:rsidRDefault="00117A27" w:rsidP="00371305">
            <w:pPr>
              <w:jc w:val="center"/>
              <w:rPr>
                <w:sz w:val="20"/>
                <w:szCs w:val="18"/>
              </w:rPr>
            </w:pPr>
            <w:r w:rsidRPr="00371305">
              <w:rPr>
                <w:sz w:val="20"/>
                <w:szCs w:val="18"/>
              </w:rPr>
              <w:t>“What do you think this means?”, “Do you understand?”, “Is this making sense?”, “What do you think?”, “What are your thoughts on this?”; “Can you describe it in detail?”</w:t>
            </w:r>
          </w:p>
        </w:tc>
      </w:tr>
      <w:tr w:rsidR="00117A27" w:rsidRPr="0039176D" w14:paraId="7F4D4827" w14:textId="77777777" w:rsidTr="00EA5908">
        <w:tc>
          <w:tcPr>
            <w:tcW w:w="3202" w:type="dxa"/>
          </w:tcPr>
          <w:p w14:paraId="38D2E210" w14:textId="77777777" w:rsidR="00117A27" w:rsidRPr="00371305" w:rsidRDefault="00117A27" w:rsidP="00EA5908">
            <w:pPr>
              <w:jc w:val="center"/>
              <w:rPr>
                <w:i/>
                <w:sz w:val="20"/>
                <w:szCs w:val="18"/>
              </w:rPr>
            </w:pPr>
            <w:r w:rsidRPr="00371305">
              <w:rPr>
                <w:i/>
                <w:sz w:val="20"/>
                <w:szCs w:val="18"/>
              </w:rPr>
              <w:t>Builds Rapport</w:t>
            </w:r>
          </w:p>
          <w:p w14:paraId="0D3740C7" w14:textId="77777777" w:rsidR="00117A27" w:rsidRPr="00371305" w:rsidRDefault="00117A27" w:rsidP="00EA5908">
            <w:pPr>
              <w:jc w:val="center"/>
              <w:rPr>
                <w:sz w:val="20"/>
                <w:szCs w:val="18"/>
              </w:rPr>
            </w:pPr>
          </w:p>
          <w:p w14:paraId="1BBCD847" w14:textId="77777777" w:rsidR="00117A27" w:rsidRPr="00371305" w:rsidRDefault="00117A27" w:rsidP="00EA5908">
            <w:pPr>
              <w:jc w:val="center"/>
              <w:rPr>
                <w:sz w:val="20"/>
                <w:szCs w:val="18"/>
              </w:rPr>
            </w:pPr>
            <w:r w:rsidRPr="00371305">
              <w:rPr>
                <w:sz w:val="20"/>
                <w:szCs w:val="18"/>
              </w:rPr>
              <w:t>Providing an agenda, creating timelines with them, allowing them time for closure and completion, using logic and providing facts and figures when making decisions, providing a quiet and private work environment, giving them sufficient preparation, showing that you trust them</w:t>
            </w:r>
          </w:p>
        </w:tc>
        <w:tc>
          <w:tcPr>
            <w:tcW w:w="3202" w:type="dxa"/>
          </w:tcPr>
          <w:p w14:paraId="36C1E84C" w14:textId="77777777" w:rsidR="00117A27" w:rsidRPr="00371305" w:rsidRDefault="00117A27" w:rsidP="00EA5908">
            <w:pPr>
              <w:jc w:val="center"/>
              <w:rPr>
                <w:i/>
                <w:sz w:val="20"/>
                <w:szCs w:val="18"/>
              </w:rPr>
            </w:pPr>
            <w:r w:rsidRPr="00371305">
              <w:rPr>
                <w:i/>
                <w:sz w:val="20"/>
                <w:szCs w:val="18"/>
              </w:rPr>
              <w:t>Breaks Rapport</w:t>
            </w:r>
          </w:p>
          <w:p w14:paraId="47F9708B" w14:textId="77777777" w:rsidR="00117A27" w:rsidRPr="00371305" w:rsidRDefault="00117A27" w:rsidP="00EA5908">
            <w:pPr>
              <w:jc w:val="center"/>
              <w:rPr>
                <w:sz w:val="20"/>
                <w:szCs w:val="18"/>
              </w:rPr>
            </w:pPr>
          </w:p>
          <w:p w14:paraId="475F6288" w14:textId="77777777" w:rsidR="00117A27" w:rsidRPr="00371305" w:rsidRDefault="00117A27" w:rsidP="00EA5908">
            <w:pPr>
              <w:jc w:val="center"/>
              <w:rPr>
                <w:sz w:val="20"/>
                <w:szCs w:val="18"/>
              </w:rPr>
            </w:pPr>
            <w:r w:rsidRPr="00371305">
              <w:rPr>
                <w:sz w:val="20"/>
                <w:szCs w:val="18"/>
              </w:rPr>
              <w:t>Barging into their private space, expecting an immediate response to questions you’ve sprung on them while they are focused on something else, presenting too many new ideas, and not giving them time to process details, telling them what to do rather than asking/giving them choices, taking their contributions for granted, forgetting to acknowledge them, changing the agenda without including them in the process</w:t>
            </w:r>
          </w:p>
        </w:tc>
        <w:tc>
          <w:tcPr>
            <w:tcW w:w="3202" w:type="dxa"/>
          </w:tcPr>
          <w:p w14:paraId="3153D3AC" w14:textId="77777777" w:rsidR="00117A27" w:rsidRPr="00371305" w:rsidRDefault="00117A27" w:rsidP="00EA5908">
            <w:pPr>
              <w:jc w:val="center"/>
              <w:rPr>
                <w:i/>
                <w:sz w:val="20"/>
                <w:szCs w:val="18"/>
              </w:rPr>
            </w:pPr>
            <w:r w:rsidRPr="00371305">
              <w:rPr>
                <w:i/>
                <w:sz w:val="20"/>
                <w:szCs w:val="18"/>
              </w:rPr>
              <w:t>Causes of Stress for Digitals</w:t>
            </w:r>
          </w:p>
          <w:p w14:paraId="77EC4645" w14:textId="77777777" w:rsidR="00117A27" w:rsidRPr="00371305" w:rsidRDefault="00117A27" w:rsidP="00EA5908">
            <w:pPr>
              <w:jc w:val="center"/>
              <w:rPr>
                <w:i/>
                <w:sz w:val="20"/>
                <w:szCs w:val="18"/>
              </w:rPr>
            </w:pPr>
          </w:p>
          <w:p w14:paraId="3E50CEA3" w14:textId="77777777" w:rsidR="00117A27" w:rsidRPr="00371305" w:rsidRDefault="00117A27" w:rsidP="00EA5908">
            <w:pPr>
              <w:jc w:val="center"/>
              <w:rPr>
                <w:sz w:val="20"/>
                <w:szCs w:val="18"/>
              </w:rPr>
            </w:pPr>
            <w:r w:rsidRPr="00371305">
              <w:rPr>
                <w:sz w:val="20"/>
                <w:szCs w:val="18"/>
              </w:rPr>
              <w:t>When their schedule is interrupted or their routine is disrupted, they tend to become rigid/stubborn, when their sense of order is disrupted, they try to restore it themselves without regard for other people’s needs/feelings, they withdraw from communication, they can become stressed about things that might happen sometime in the future</w:t>
            </w:r>
          </w:p>
          <w:p w14:paraId="3D140993" w14:textId="77777777" w:rsidR="00117A27" w:rsidRPr="00371305" w:rsidRDefault="00117A27" w:rsidP="00EA5908">
            <w:pPr>
              <w:jc w:val="center"/>
              <w:rPr>
                <w:i/>
                <w:sz w:val="20"/>
                <w:szCs w:val="18"/>
              </w:rPr>
            </w:pPr>
          </w:p>
          <w:p w14:paraId="1801274C" w14:textId="77777777" w:rsidR="00117A27" w:rsidRPr="00371305" w:rsidRDefault="00117A27" w:rsidP="00371305">
            <w:pPr>
              <w:rPr>
                <w:i/>
                <w:sz w:val="20"/>
                <w:szCs w:val="18"/>
              </w:rPr>
            </w:pPr>
          </w:p>
        </w:tc>
      </w:tr>
      <w:tr w:rsidR="00117A27" w:rsidRPr="0039176D" w14:paraId="20CDC38E" w14:textId="77777777" w:rsidTr="00EA5908">
        <w:tc>
          <w:tcPr>
            <w:tcW w:w="3202" w:type="dxa"/>
          </w:tcPr>
          <w:p w14:paraId="52D5ED30" w14:textId="77777777" w:rsidR="00117A27" w:rsidRPr="00371305" w:rsidRDefault="00117A27" w:rsidP="00EA5908">
            <w:pPr>
              <w:jc w:val="center"/>
              <w:rPr>
                <w:i/>
                <w:sz w:val="20"/>
                <w:szCs w:val="18"/>
              </w:rPr>
            </w:pPr>
            <w:r w:rsidRPr="00371305">
              <w:rPr>
                <w:i/>
                <w:sz w:val="20"/>
                <w:szCs w:val="18"/>
              </w:rPr>
              <w:t xml:space="preserve">How to Help </w:t>
            </w:r>
            <w:proofErr w:type="gramStart"/>
            <w:r w:rsidRPr="00371305">
              <w:rPr>
                <w:i/>
                <w:sz w:val="20"/>
                <w:szCs w:val="18"/>
              </w:rPr>
              <w:t>A</w:t>
            </w:r>
            <w:proofErr w:type="gramEnd"/>
            <w:r w:rsidRPr="00371305">
              <w:rPr>
                <w:i/>
                <w:sz w:val="20"/>
                <w:szCs w:val="18"/>
              </w:rPr>
              <w:t xml:space="preserve"> Digital Get Back in Balance</w:t>
            </w:r>
          </w:p>
          <w:p w14:paraId="73F92F5D" w14:textId="77777777" w:rsidR="00117A27" w:rsidRPr="00371305" w:rsidRDefault="00117A27" w:rsidP="00EA5908">
            <w:pPr>
              <w:jc w:val="center"/>
              <w:rPr>
                <w:i/>
                <w:sz w:val="20"/>
                <w:szCs w:val="18"/>
              </w:rPr>
            </w:pPr>
          </w:p>
          <w:p w14:paraId="399AF653" w14:textId="77E32C95" w:rsidR="00117A27" w:rsidRPr="00371305" w:rsidRDefault="00117A27" w:rsidP="00EA5908">
            <w:pPr>
              <w:jc w:val="center"/>
              <w:rPr>
                <w:sz w:val="20"/>
                <w:szCs w:val="18"/>
              </w:rPr>
            </w:pPr>
            <w:r w:rsidRPr="00371305">
              <w:rPr>
                <w:sz w:val="20"/>
                <w:szCs w:val="18"/>
              </w:rPr>
              <w:t>Ask them what they need to make someth</w:t>
            </w:r>
            <w:r w:rsidR="00EA30F0">
              <w:rPr>
                <w:sz w:val="20"/>
                <w:szCs w:val="18"/>
              </w:rPr>
              <w:t>ing better, give them time alone</w:t>
            </w:r>
            <w:r w:rsidRPr="00371305">
              <w:rPr>
                <w:sz w:val="20"/>
                <w:szCs w:val="18"/>
              </w:rPr>
              <w:t xml:space="preserve"> to think things through, encourage them to eat, because they often forget to eat when deeply involved in a project, remind them to trust the present </w:t>
            </w:r>
            <w:r w:rsidR="0042375A" w:rsidRPr="00371305">
              <w:rPr>
                <w:sz w:val="20"/>
                <w:szCs w:val="18"/>
              </w:rPr>
              <w:t>process, encourage</w:t>
            </w:r>
            <w:r w:rsidRPr="00371305">
              <w:rPr>
                <w:sz w:val="20"/>
                <w:szCs w:val="18"/>
              </w:rPr>
              <w:t xml:space="preserve"> them not to worry so much about the future</w:t>
            </w:r>
          </w:p>
        </w:tc>
        <w:tc>
          <w:tcPr>
            <w:tcW w:w="3202" w:type="dxa"/>
          </w:tcPr>
          <w:p w14:paraId="08E8AB97" w14:textId="77777777" w:rsidR="00117A27" w:rsidRPr="00371305" w:rsidRDefault="00117A27" w:rsidP="00EA5908">
            <w:pPr>
              <w:jc w:val="center"/>
              <w:rPr>
                <w:i/>
                <w:sz w:val="20"/>
                <w:szCs w:val="18"/>
              </w:rPr>
            </w:pPr>
            <w:r w:rsidRPr="00371305">
              <w:rPr>
                <w:i/>
                <w:sz w:val="20"/>
                <w:szCs w:val="18"/>
              </w:rPr>
              <w:t>What Others LIKE about Digital Communicators</w:t>
            </w:r>
          </w:p>
          <w:p w14:paraId="610B86BC" w14:textId="77777777" w:rsidR="00117A27" w:rsidRPr="00371305" w:rsidRDefault="00117A27" w:rsidP="00EA5908">
            <w:pPr>
              <w:jc w:val="center"/>
              <w:rPr>
                <w:i/>
                <w:sz w:val="20"/>
                <w:szCs w:val="18"/>
              </w:rPr>
            </w:pPr>
          </w:p>
          <w:p w14:paraId="123CD40F" w14:textId="77777777" w:rsidR="00117A27" w:rsidRPr="00371305" w:rsidRDefault="00117A27" w:rsidP="00EA5908">
            <w:pPr>
              <w:jc w:val="center"/>
              <w:rPr>
                <w:sz w:val="20"/>
                <w:szCs w:val="18"/>
              </w:rPr>
            </w:pPr>
            <w:r w:rsidRPr="00371305">
              <w:rPr>
                <w:sz w:val="20"/>
                <w:szCs w:val="18"/>
              </w:rPr>
              <w:t>They are good at solving complex problems, they are great strategists, they are excellent at sequencing and structuring tasks/projects, they manage details extremely well, they are extremely adept at planning events, parties, outings, they see how all the parts fit together to create the “big picture”, they are fiercely loyal</w:t>
            </w:r>
          </w:p>
        </w:tc>
        <w:tc>
          <w:tcPr>
            <w:tcW w:w="3202" w:type="dxa"/>
          </w:tcPr>
          <w:p w14:paraId="429FFD4B" w14:textId="77777777" w:rsidR="00117A27" w:rsidRPr="00371305" w:rsidRDefault="00117A27" w:rsidP="00EA5908">
            <w:pPr>
              <w:jc w:val="center"/>
              <w:rPr>
                <w:i/>
                <w:sz w:val="20"/>
                <w:szCs w:val="18"/>
              </w:rPr>
            </w:pPr>
            <w:r w:rsidRPr="00371305">
              <w:rPr>
                <w:i/>
                <w:sz w:val="20"/>
                <w:szCs w:val="18"/>
              </w:rPr>
              <w:t>What Others Find CHALLENGING about Digital Communicators</w:t>
            </w:r>
          </w:p>
          <w:p w14:paraId="0EC508C8" w14:textId="77777777" w:rsidR="00117A27" w:rsidRPr="00371305" w:rsidRDefault="00117A27" w:rsidP="00EA5908">
            <w:pPr>
              <w:jc w:val="center"/>
              <w:rPr>
                <w:i/>
                <w:sz w:val="20"/>
                <w:szCs w:val="18"/>
              </w:rPr>
            </w:pPr>
          </w:p>
          <w:p w14:paraId="37EE8EAA" w14:textId="77777777" w:rsidR="00117A27" w:rsidRPr="00371305" w:rsidRDefault="00117A27" w:rsidP="00EA5908">
            <w:pPr>
              <w:jc w:val="center"/>
              <w:rPr>
                <w:sz w:val="20"/>
                <w:szCs w:val="18"/>
              </w:rPr>
            </w:pPr>
            <w:r w:rsidRPr="00371305">
              <w:rPr>
                <w:sz w:val="20"/>
                <w:szCs w:val="18"/>
              </w:rPr>
              <w:t>They are slow to trust new people, things and concepts, they hate being interrupted, they can be stubborn and like to be asked to do something instead of being told what to do, they don’t volunteer information and need to be asked specifically</w:t>
            </w:r>
          </w:p>
          <w:p w14:paraId="55E3D777" w14:textId="77777777" w:rsidR="00117A27" w:rsidRPr="00371305" w:rsidRDefault="00117A27" w:rsidP="00EA5908">
            <w:pPr>
              <w:jc w:val="center"/>
              <w:rPr>
                <w:i/>
                <w:sz w:val="20"/>
                <w:szCs w:val="18"/>
              </w:rPr>
            </w:pPr>
          </w:p>
        </w:tc>
      </w:tr>
    </w:tbl>
    <w:p w14:paraId="10D3D177" w14:textId="77777777" w:rsidR="00117A27" w:rsidRDefault="00117A27" w:rsidP="00117A27">
      <w:pPr>
        <w:spacing w:after="100" w:afterAutospacing="1"/>
        <w:rPr>
          <w:rFonts w:ascii="Minion-Regular" w:hAnsi="Minion-Regular" w:cs="Minion-Regular"/>
          <w:sz w:val="12"/>
          <w:szCs w:val="12"/>
        </w:rPr>
      </w:pPr>
      <w:r>
        <w:rPr>
          <w:rFonts w:ascii="Minion-Regular" w:hAnsi="Minion-Regular" w:cs="Minion-Regular"/>
          <w:sz w:val="12"/>
          <w:szCs w:val="12"/>
        </w:rPr>
        <w:t xml:space="preserve">Copyright Michael Losier 2009, Law of Connection, </w:t>
      </w:r>
      <w:hyperlink r:id="rId14" w:history="1">
        <w:r w:rsidRPr="004801E6">
          <w:rPr>
            <w:rStyle w:val="Hyperlink"/>
            <w:rFonts w:ascii="Minion-Regular" w:hAnsi="Minion-Regular" w:cs="Minion-Regular"/>
            <w:sz w:val="12"/>
            <w:szCs w:val="12"/>
          </w:rPr>
          <w:t>www.lawofconnectionbook.com</w:t>
        </w:r>
      </w:hyperlink>
      <w:r>
        <w:rPr>
          <w:rFonts w:ascii="Minion-Regular" w:hAnsi="Minion-Regular" w:cs="Minion-Regular"/>
          <w:sz w:val="12"/>
          <w:szCs w:val="12"/>
        </w:rPr>
        <w:t>, adapted and used with permission</w:t>
      </w:r>
    </w:p>
    <w:p w14:paraId="29178285" w14:textId="77777777" w:rsidR="00117A27" w:rsidRDefault="00117A27" w:rsidP="00117A27">
      <w:pPr>
        <w:spacing w:after="100" w:afterAutospacing="1"/>
        <w:rPr>
          <w:sz w:val="18"/>
          <w:szCs w:val="18"/>
        </w:rPr>
      </w:pPr>
    </w:p>
    <w:p w14:paraId="2D385901" w14:textId="77777777" w:rsidR="00371305" w:rsidRDefault="00371305" w:rsidP="00117A27">
      <w:pPr>
        <w:spacing w:after="100" w:afterAutospacing="1"/>
        <w:rPr>
          <w:sz w:val="18"/>
          <w:szCs w:val="1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10"/>
      </w:tblGrid>
      <w:tr w:rsidR="00117A27" w:rsidRPr="0039176D" w14:paraId="6F3A544A" w14:textId="77777777" w:rsidTr="00371305">
        <w:tc>
          <w:tcPr>
            <w:tcW w:w="9610" w:type="dxa"/>
            <w:tcBorders>
              <w:top w:val="single" w:sz="4" w:space="0" w:color="auto"/>
              <w:left w:val="single" w:sz="4" w:space="0" w:color="auto"/>
              <w:bottom w:val="single" w:sz="4" w:space="0" w:color="auto"/>
              <w:right w:val="single" w:sz="4" w:space="0" w:color="auto"/>
            </w:tcBorders>
          </w:tcPr>
          <w:p w14:paraId="71064572" w14:textId="77777777" w:rsidR="00371305" w:rsidRDefault="00371305" w:rsidP="00EA5908">
            <w:pPr>
              <w:pStyle w:val="ListParagraph"/>
              <w:spacing w:after="100" w:afterAutospacing="1"/>
              <w:ind w:left="0"/>
              <w:jc w:val="center"/>
              <w:rPr>
                <w:b/>
                <w:sz w:val="32"/>
                <w:szCs w:val="32"/>
              </w:rPr>
            </w:pPr>
          </w:p>
          <w:p w14:paraId="0AD6E470" w14:textId="77777777" w:rsidR="00117A27" w:rsidRDefault="00117A27" w:rsidP="00EA5908">
            <w:pPr>
              <w:pStyle w:val="ListParagraph"/>
              <w:spacing w:after="100" w:afterAutospacing="1"/>
              <w:ind w:left="0"/>
              <w:jc w:val="center"/>
            </w:pPr>
            <w:r w:rsidRPr="0039176D">
              <w:rPr>
                <w:b/>
                <w:sz w:val="32"/>
                <w:szCs w:val="32"/>
              </w:rPr>
              <w:t>CHALLENGE!</w:t>
            </w:r>
            <w:r w:rsidRPr="0039176D">
              <w:t xml:space="preserve"> – </w:t>
            </w:r>
            <w:r w:rsidRPr="0039176D">
              <w:rPr>
                <w:b/>
              </w:rPr>
              <w:t>Guess</w:t>
            </w:r>
            <w:r w:rsidRPr="0039176D">
              <w:t xml:space="preserve"> your co-worker’s dominant communication style</w:t>
            </w:r>
          </w:p>
          <w:p w14:paraId="05F6FC51" w14:textId="77777777" w:rsidR="00371305" w:rsidRPr="0039176D" w:rsidRDefault="00371305" w:rsidP="00EA5908">
            <w:pPr>
              <w:pStyle w:val="ListParagraph"/>
              <w:spacing w:after="100" w:afterAutospacing="1"/>
              <w:ind w:left="0"/>
              <w:jc w:val="center"/>
            </w:pPr>
          </w:p>
        </w:tc>
      </w:tr>
    </w:tbl>
    <w:p w14:paraId="2BC082CF" w14:textId="77777777" w:rsidR="00117A27" w:rsidRDefault="00117A27" w:rsidP="00117A27">
      <w:pPr>
        <w:pStyle w:val="ListParagraph"/>
        <w:spacing w:after="100" w:afterAutospacing="1"/>
        <w:jc w:val="center"/>
      </w:pPr>
    </w:p>
    <w:p w14:paraId="0E94D47D" w14:textId="77777777" w:rsidR="00371305" w:rsidRDefault="00371305" w:rsidP="00117A27">
      <w:pPr>
        <w:pStyle w:val="ListParagraph"/>
        <w:spacing w:after="100" w:afterAutospacing="1"/>
        <w:jc w:val="center"/>
      </w:pPr>
    </w:p>
    <w:p w14:paraId="7EA86AA4" w14:textId="77777777" w:rsidR="00371305" w:rsidRDefault="00371305" w:rsidP="00117A27">
      <w:pPr>
        <w:pStyle w:val="ListParagraph"/>
        <w:spacing w:after="100" w:afterAutospacing="1"/>
        <w:jc w:val="center"/>
      </w:pPr>
    </w:p>
    <w:p w14:paraId="1E100E5D" w14:textId="77777777" w:rsidR="00371305" w:rsidRDefault="00371305" w:rsidP="00117A27">
      <w:pPr>
        <w:pStyle w:val="ListParagraph"/>
        <w:spacing w:after="100" w:afterAutospacing="1"/>
        <w:jc w:val="center"/>
      </w:pPr>
    </w:p>
    <w:p w14:paraId="6903D821" w14:textId="77777777" w:rsidR="00371305" w:rsidRDefault="00371305" w:rsidP="00117A27">
      <w:pPr>
        <w:pStyle w:val="ListParagraph"/>
        <w:spacing w:after="100" w:afterAutospacing="1"/>
        <w:jc w:val="center"/>
      </w:pPr>
    </w:p>
    <w:p w14:paraId="53875BBB" w14:textId="77777777" w:rsidR="00371305" w:rsidRDefault="00371305" w:rsidP="00117A27">
      <w:pPr>
        <w:pStyle w:val="ListParagraph"/>
        <w:spacing w:after="100" w:afterAutospacing="1"/>
        <w:jc w:val="center"/>
      </w:pPr>
    </w:p>
    <w:p w14:paraId="136716A5" w14:textId="77777777" w:rsidR="00117A27" w:rsidRDefault="00117A27" w:rsidP="00371305">
      <w:r>
        <w:t>Let’s Recap!</w:t>
      </w:r>
    </w:p>
    <w:p w14:paraId="74DC6A71" w14:textId="77777777" w:rsidR="00117A27" w:rsidRDefault="00117A27" w:rsidP="00371305">
      <w:pPr>
        <w:ind w:left="360"/>
      </w:pPr>
    </w:p>
    <w:p w14:paraId="46EC5B39" w14:textId="114A9598" w:rsidR="00117A27" w:rsidRDefault="00117A27" w:rsidP="00371305">
      <w:pPr>
        <w:pStyle w:val="ListParagraph"/>
        <w:numPr>
          <w:ilvl w:val="0"/>
          <w:numId w:val="2"/>
        </w:numPr>
        <w:ind w:left="360"/>
      </w:pPr>
      <w:r w:rsidRPr="00E703D8">
        <w:t>A Visual Communicator</w:t>
      </w:r>
      <w:r>
        <w:t xml:space="preserve"> = Visionary, Planner, </w:t>
      </w:r>
      <w:r w:rsidRPr="00E703D8">
        <w:t>Organizer</w:t>
      </w:r>
    </w:p>
    <w:p w14:paraId="75599FE3" w14:textId="77777777" w:rsidR="00371305" w:rsidRPr="00E703D8" w:rsidRDefault="00371305" w:rsidP="00371305">
      <w:pPr>
        <w:pStyle w:val="ListParagraph"/>
        <w:ind w:left="360"/>
      </w:pPr>
    </w:p>
    <w:p w14:paraId="74748261" w14:textId="77777777" w:rsidR="00117A27" w:rsidRPr="00E703D8" w:rsidRDefault="00117A27" w:rsidP="00371305">
      <w:pPr>
        <w:pStyle w:val="ListParagraph"/>
        <w:numPr>
          <w:ilvl w:val="0"/>
          <w:numId w:val="2"/>
        </w:numPr>
        <w:ind w:left="360"/>
      </w:pPr>
      <w:r w:rsidRPr="00E703D8">
        <w:t>An Auditory Communicator = Detail Oriented, Storyteller</w:t>
      </w:r>
    </w:p>
    <w:p w14:paraId="0A57C619" w14:textId="77777777" w:rsidR="00371305" w:rsidRDefault="00371305" w:rsidP="00371305">
      <w:pPr>
        <w:pStyle w:val="ListParagraph"/>
        <w:ind w:left="360"/>
      </w:pPr>
    </w:p>
    <w:p w14:paraId="34BAB9ED" w14:textId="77777777" w:rsidR="00117A27" w:rsidRPr="00E703D8" w:rsidRDefault="00117A27" w:rsidP="00371305">
      <w:pPr>
        <w:pStyle w:val="ListParagraph"/>
        <w:numPr>
          <w:ilvl w:val="0"/>
          <w:numId w:val="2"/>
        </w:numPr>
        <w:ind w:left="360"/>
      </w:pPr>
      <w:r w:rsidRPr="00E703D8">
        <w:t>A Kinesthetic Communicator = Touchy feely, Socializer, Creator</w:t>
      </w:r>
    </w:p>
    <w:p w14:paraId="64575FA8" w14:textId="77777777" w:rsidR="00371305" w:rsidRDefault="00371305" w:rsidP="00371305">
      <w:pPr>
        <w:pStyle w:val="ListParagraph"/>
        <w:ind w:left="360"/>
      </w:pPr>
    </w:p>
    <w:p w14:paraId="7A7B8825" w14:textId="77777777" w:rsidR="00117A27" w:rsidRPr="00E703D8" w:rsidRDefault="00117A27" w:rsidP="00371305">
      <w:pPr>
        <w:pStyle w:val="ListParagraph"/>
        <w:numPr>
          <w:ilvl w:val="0"/>
          <w:numId w:val="2"/>
        </w:numPr>
        <w:ind w:left="360"/>
      </w:pPr>
      <w:r>
        <w:t>A Digital Communicator = I</w:t>
      </w:r>
      <w:r w:rsidRPr="00E703D8">
        <w:t>nformation processor, logical, orderly</w:t>
      </w:r>
    </w:p>
    <w:p w14:paraId="7022E57B" w14:textId="77777777" w:rsidR="00C6696D" w:rsidRDefault="00C6696D"/>
    <w:sectPr w:rsidR="00C6696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4D5E4" w14:textId="77777777" w:rsidR="00747D3D" w:rsidRDefault="00747D3D" w:rsidP="00117A27">
      <w:r>
        <w:separator/>
      </w:r>
    </w:p>
  </w:endnote>
  <w:endnote w:type="continuationSeparator" w:id="0">
    <w:p w14:paraId="2D39739B" w14:textId="77777777" w:rsidR="00747D3D" w:rsidRDefault="00747D3D" w:rsidP="0011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inion-Regular">
    <w:altName w:val="Times New Roman"/>
    <w:charset w:val="00"/>
    <w:family w:val="roman"/>
    <w:pitch w:val="default"/>
  </w:font>
  <w:font w:name="Myriad-Roma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30B42" w14:textId="3DF3C9EE" w:rsidR="00371305" w:rsidRPr="00371305" w:rsidRDefault="00371305">
    <w:pPr>
      <w:pStyle w:val="Footer"/>
      <w:jc w:val="center"/>
      <w:rPr>
        <w:rFonts w:ascii="Century Gothic" w:hAnsi="Century Gothic"/>
        <w:color w:val="000000" w:themeColor="text1"/>
      </w:rPr>
    </w:pPr>
    <w:r>
      <w:rPr>
        <w:color w:val="4F81BD" w:themeColor="accent1"/>
      </w:rPr>
      <w:tab/>
    </w:r>
    <w:r>
      <w:rPr>
        <w:color w:val="4F81BD" w:themeColor="accent1"/>
      </w:rPr>
      <w:tab/>
    </w:r>
    <w:r w:rsidRPr="00371305">
      <w:rPr>
        <w:rFonts w:ascii="Century Gothic" w:hAnsi="Century Gothic"/>
        <w:color w:val="000000" w:themeColor="text1"/>
      </w:rPr>
      <w:t xml:space="preserve">Page </w:t>
    </w:r>
    <w:r w:rsidRPr="00371305">
      <w:rPr>
        <w:rFonts w:ascii="Century Gothic" w:hAnsi="Century Gothic"/>
        <w:color w:val="000000" w:themeColor="text1"/>
      </w:rPr>
      <w:fldChar w:fldCharType="begin"/>
    </w:r>
    <w:r w:rsidRPr="00371305">
      <w:rPr>
        <w:rFonts w:ascii="Century Gothic" w:hAnsi="Century Gothic"/>
        <w:color w:val="000000" w:themeColor="text1"/>
      </w:rPr>
      <w:instrText xml:space="preserve"> PAGE  \* Arabic  \* MERGEFORMAT </w:instrText>
    </w:r>
    <w:r w:rsidRPr="00371305">
      <w:rPr>
        <w:rFonts w:ascii="Century Gothic" w:hAnsi="Century Gothic"/>
        <w:color w:val="000000" w:themeColor="text1"/>
      </w:rPr>
      <w:fldChar w:fldCharType="separate"/>
    </w:r>
    <w:r w:rsidR="001E32DF">
      <w:rPr>
        <w:rFonts w:ascii="Century Gothic" w:hAnsi="Century Gothic"/>
        <w:noProof/>
        <w:color w:val="000000" w:themeColor="text1"/>
      </w:rPr>
      <w:t>1</w:t>
    </w:r>
    <w:r w:rsidRPr="00371305">
      <w:rPr>
        <w:rFonts w:ascii="Century Gothic" w:hAnsi="Century Gothic"/>
        <w:color w:val="000000" w:themeColor="text1"/>
      </w:rPr>
      <w:fldChar w:fldCharType="end"/>
    </w:r>
    <w:r w:rsidRPr="00371305">
      <w:rPr>
        <w:rFonts w:ascii="Century Gothic" w:hAnsi="Century Gothic"/>
        <w:color w:val="000000" w:themeColor="text1"/>
      </w:rPr>
      <w:t xml:space="preserve"> of </w:t>
    </w:r>
    <w:r w:rsidRPr="00371305">
      <w:rPr>
        <w:rFonts w:ascii="Century Gothic" w:hAnsi="Century Gothic"/>
        <w:color w:val="000000" w:themeColor="text1"/>
      </w:rPr>
      <w:fldChar w:fldCharType="begin"/>
    </w:r>
    <w:r w:rsidRPr="00371305">
      <w:rPr>
        <w:rFonts w:ascii="Century Gothic" w:hAnsi="Century Gothic"/>
        <w:color w:val="000000" w:themeColor="text1"/>
      </w:rPr>
      <w:instrText xml:space="preserve"> NUMPAGES  \* Arabic  \* MERGEFORMAT </w:instrText>
    </w:r>
    <w:r w:rsidRPr="00371305">
      <w:rPr>
        <w:rFonts w:ascii="Century Gothic" w:hAnsi="Century Gothic"/>
        <w:color w:val="000000" w:themeColor="text1"/>
      </w:rPr>
      <w:fldChar w:fldCharType="separate"/>
    </w:r>
    <w:r w:rsidR="001E32DF">
      <w:rPr>
        <w:rFonts w:ascii="Century Gothic" w:hAnsi="Century Gothic"/>
        <w:noProof/>
        <w:color w:val="000000" w:themeColor="text1"/>
      </w:rPr>
      <w:t>6</w:t>
    </w:r>
    <w:r w:rsidRPr="00371305">
      <w:rPr>
        <w:rFonts w:ascii="Century Gothic" w:hAnsi="Century Gothic"/>
        <w:color w:val="000000" w:themeColor="text1"/>
      </w:rPr>
      <w:fldChar w:fldCharType="end"/>
    </w:r>
  </w:p>
  <w:p w14:paraId="06C79E81" w14:textId="77777777" w:rsidR="00117A27" w:rsidRPr="00371305" w:rsidRDefault="00117A27">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821AD" w14:textId="77777777" w:rsidR="00747D3D" w:rsidRDefault="00747D3D" w:rsidP="00117A27">
      <w:r>
        <w:separator/>
      </w:r>
    </w:p>
  </w:footnote>
  <w:footnote w:type="continuationSeparator" w:id="0">
    <w:p w14:paraId="0C130371" w14:textId="77777777" w:rsidR="00747D3D" w:rsidRDefault="00747D3D" w:rsidP="00117A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8A872" w14:textId="77777777" w:rsidR="006A158D" w:rsidRPr="00371305" w:rsidRDefault="006A158D" w:rsidP="006A158D">
    <w:pPr>
      <w:spacing w:after="100" w:afterAutospacing="1"/>
      <w:jc w:val="center"/>
      <w:rPr>
        <w:rFonts w:ascii="Century Gothic" w:hAnsi="Century Gothic"/>
        <w:b/>
        <w:sz w:val="28"/>
        <w:szCs w:val="28"/>
      </w:rPr>
    </w:pPr>
    <w:r w:rsidRPr="00371305">
      <w:rPr>
        <w:rFonts w:ascii="Century Gothic" w:hAnsi="Century Gothic"/>
        <w:b/>
        <w:sz w:val="28"/>
        <w:szCs w:val="28"/>
      </w:rPr>
      <w:t>UNDERSTANDING THE FOUR COMMUNCIATION STYLES</w:t>
    </w:r>
  </w:p>
  <w:p w14:paraId="747301E4" w14:textId="77777777" w:rsidR="006A158D" w:rsidRDefault="006A158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2391A"/>
    <w:multiLevelType w:val="hybridMultilevel"/>
    <w:tmpl w:val="C34CB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361B9A"/>
    <w:multiLevelType w:val="hybridMultilevel"/>
    <w:tmpl w:val="50EC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616E46"/>
    <w:multiLevelType w:val="multilevel"/>
    <w:tmpl w:val="6D500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A27"/>
    <w:rsid w:val="00117A27"/>
    <w:rsid w:val="001E32DF"/>
    <w:rsid w:val="002B355E"/>
    <w:rsid w:val="003219A7"/>
    <w:rsid w:val="003664D6"/>
    <w:rsid w:val="00371305"/>
    <w:rsid w:val="0042375A"/>
    <w:rsid w:val="004C7579"/>
    <w:rsid w:val="00501587"/>
    <w:rsid w:val="005B317D"/>
    <w:rsid w:val="006A158D"/>
    <w:rsid w:val="00747D3D"/>
    <w:rsid w:val="009E3126"/>
    <w:rsid w:val="00AC6F0B"/>
    <w:rsid w:val="00C2778A"/>
    <w:rsid w:val="00C47C37"/>
    <w:rsid w:val="00C6696D"/>
    <w:rsid w:val="00CF59BC"/>
    <w:rsid w:val="00D74881"/>
    <w:rsid w:val="00EA30F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4A3F"/>
  <w15:docId w15:val="{55673D08-A0CA-43AB-A034-C56282E8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158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7A27"/>
    <w:pPr>
      <w:ind w:left="720"/>
      <w:contextualSpacing/>
    </w:pPr>
  </w:style>
  <w:style w:type="character" w:styleId="Hyperlink">
    <w:name w:val="Hyperlink"/>
    <w:basedOn w:val="DefaultParagraphFont"/>
    <w:rsid w:val="00117A27"/>
    <w:rPr>
      <w:rFonts w:cs="Times New Roman"/>
      <w:color w:val="0000FF"/>
      <w:u w:val="single"/>
    </w:rPr>
  </w:style>
  <w:style w:type="paragraph" w:styleId="BalloonText">
    <w:name w:val="Balloon Text"/>
    <w:basedOn w:val="Normal"/>
    <w:link w:val="BalloonTextChar"/>
    <w:uiPriority w:val="99"/>
    <w:semiHidden/>
    <w:unhideWhenUsed/>
    <w:rsid w:val="00117A27"/>
    <w:rPr>
      <w:rFonts w:ascii="Tahoma" w:hAnsi="Tahoma" w:cs="Tahoma"/>
      <w:sz w:val="16"/>
      <w:szCs w:val="16"/>
    </w:rPr>
  </w:style>
  <w:style w:type="character" w:customStyle="1" w:styleId="BalloonTextChar">
    <w:name w:val="Balloon Text Char"/>
    <w:basedOn w:val="DefaultParagraphFont"/>
    <w:link w:val="BalloonText"/>
    <w:uiPriority w:val="99"/>
    <w:semiHidden/>
    <w:rsid w:val="00117A27"/>
    <w:rPr>
      <w:rFonts w:ascii="Tahoma" w:eastAsia="Times New Roman" w:hAnsi="Tahoma" w:cs="Tahoma"/>
      <w:sz w:val="16"/>
      <w:szCs w:val="16"/>
    </w:rPr>
  </w:style>
  <w:style w:type="paragraph" w:styleId="Header">
    <w:name w:val="header"/>
    <w:basedOn w:val="Normal"/>
    <w:link w:val="HeaderChar"/>
    <w:uiPriority w:val="99"/>
    <w:unhideWhenUsed/>
    <w:rsid w:val="00117A27"/>
    <w:pPr>
      <w:tabs>
        <w:tab w:val="center" w:pos="4680"/>
        <w:tab w:val="right" w:pos="9360"/>
      </w:tabs>
    </w:pPr>
  </w:style>
  <w:style w:type="character" w:customStyle="1" w:styleId="HeaderChar">
    <w:name w:val="Header Char"/>
    <w:basedOn w:val="DefaultParagraphFont"/>
    <w:link w:val="Header"/>
    <w:uiPriority w:val="99"/>
    <w:rsid w:val="00117A27"/>
    <w:rPr>
      <w:rFonts w:ascii="Calibri" w:eastAsia="Times New Roman" w:hAnsi="Calibri" w:cs="Times New Roman"/>
    </w:rPr>
  </w:style>
  <w:style w:type="paragraph" w:styleId="Footer">
    <w:name w:val="footer"/>
    <w:basedOn w:val="Normal"/>
    <w:link w:val="FooterChar"/>
    <w:uiPriority w:val="99"/>
    <w:unhideWhenUsed/>
    <w:rsid w:val="00117A27"/>
    <w:pPr>
      <w:tabs>
        <w:tab w:val="center" w:pos="4680"/>
        <w:tab w:val="right" w:pos="9360"/>
      </w:tabs>
    </w:pPr>
  </w:style>
  <w:style w:type="character" w:customStyle="1" w:styleId="FooterChar">
    <w:name w:val="Footer Char"/>
    <w:basedOn w:val="DefaultParagraphFont"/>
    <w:link w:val="Footer"/>
    <w:uiPriority w:val="99"/>
    <w:rsid w:val="00117A27"/>
    <w:rPr>
      <w:rFonts w:ascii="Calibri" w:eastAsia="Times New Roman" w:hAnsi="Calibri" w:cs="Times New Roman"/>
    </w:rPr>
  </w:style>
  <w:style w:type="table" w:styleId="TableGrid">
    <w:name w:val="Table Grid"/>
    <w:basedOn w:val="TableNormal"/>
    <w:uiPriority w:val="59"/>
    <w:rsid w:val="00C27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C7579"/>
  </w:style>
  <w:style w:type="character" w:styleId="Strong">
    <w:name w:val="Strong"/>
    <w:basedOn w:val="DefaultParagraphFont"/>
    <w:uiPriority w:val="22"/>
    <w:qFormat/>
    <w:rsid w:val="00501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04213">
      <w:bodyDiv w:val="1"/>
      <w:marLeft w:val="0"/>
      <w:marRight w:val="0"/>
      <w:marTop w:val="0"/>
      <w:marBottom w:val="0"/>
      <w:divBdr>
        <w:top w:val="none" w:sz="0" w:space="0" w:color="auto"/>
        <w:left w:val="none" w:sz="0" w:space="0" w:color="auto"/>
        <w:bottom w:val="none" w:sz="0" w:space="0" w:color="auto"/>
        <w:right w:val="none" w:sz="0" w:space="0" w:color="auto"/>
      </w:divBdr>
    </w:div>
    <w:div w:id="791024415">
      <w:bodyDiv w:val="1"/>
      <w:marLeft w:val="0"/>
      <w:marRight w:val="0"/>
      <w:marTop w:val="0"/>
      <w:marBottom w:val="0"/>
      <w:divBdr>
        <w:top w:val="none" w:sz="0" w:space="0" w:color="auto"/>
        <w:left w:val="none" w:sz="0" w:space="0" w:color="auto"/>
        <w:bottom w:val="none" w:sz="0" w:space="0" w:color="auto"/>
        <w:right w:val="none" w:sz="0" w:space="0" w:color="auto"/>
      </w:divBdr>
    </w:div>
    <w:div w:id="798106675">
      <w:bodyDiv w:val="1"/>
      <w:marLeft w:val="0"/>
      <w:marRight w:val="0"/>
      <w:marTop w:val="0"/>
      <w:marBottom w:val="0"/>
      <w:divBdr>
        <w:top w:val="none" w:sz="0" w:space="0" w:color="auto"/>
        <w:left w:val="none" w:sz="0" w:space="0" w:color="auto"/>
        <w:bottom w:val="none" w:sz="0" w:space="0" w:color="auto"/>
        <w:right w:val="none" w:sz="0" w:space="0" w:color="auto"/>
      </w:divBdr>
    </w:div>
    <w:div w:id="15916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awofconnectionbook.com" TargetMode="External"/><Relationship Id="rId12" Type="http://schemas.openxmlformats.org/officeDocument/2006/relationships/image" Target="media/image3.jpeg"/><Relationship Id="rId13" Type="http://schemas.openxmlformats.org/officeDocument/2006/relationships/image" Target="media/image4.png"/><Relationship Id="rId14" Type="http://schemas.openxmlformats.org/officeDocument/2006/relationships/hyperlink" Target="http://www.lawofconnectionbook.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lawofconnectionbook.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0408A9-6ABD-874F-BBC1-C14955C7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2114</Words>
  <Characters>12056</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Dawna Atamanchuk</cp:lastModifiedBy>
  <cp:revision>2</cp:revision>
  <dcterms:created xsi:type="dcterms:W3CDTF">2019-07-16T02:48:00Z</dcterms:created>
  <dcterms:modified xsi:type="dcterms:W3CDTF">2019-07-16T02:48:00Z</dcterms:modified>
</cp:coreProperties>
</file>