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D24760F" w14:textId="67E8CB11"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C308F4">
        <w:rPr>
          <w:rFonts w:ascii="Century Gothic" w:hAnsi="Century Gothic"/>
        </w:rPr>
        <w:t>Numeracy Overview</w:t>
      </w:r>
    </w:p>
    <w:p w14:paraId="7AD22A50" w14:textId="77777777" w:rsidR="000430F1" w:rsidRPr="004938F0" w:rsidRDefault="000430F1" w:rsidP="000430F1">
      <w:pPr>
        <w:rPr>
          <w:rFonts w:ascii="Century Gothic" w:hAnsi="Century Gothic"/>
        </w:rPr>
      </w:pPr>
    </w:p>
    <w:p w14:paraId="7708D8CD" w14:textId="1BBC9A4A" w:rsidR="007E0F15" w:rsidRPr="007E0F15" w:rsidRDefault="000430F1" w:rsidP="007E0F15">
      <w:pPr>
        <w:ind w:left="2160" w:hanging="2160"/>
        <w:rPr>
          <w:rFonts w:ascii="Century Gothic" w:hAnsi="Century Gothic"/>
          <w:sz w:val="28"/>
        </w:rPr>
      </w:pPr>
      <w:r w:rsidRPr="004938F0">
        <w:rPr>
          <w:rFonts w:ascii="Century Gothic" w:hAnsi="Century Gothic"/>
        </w:rPr>
        <w:t>Purpose:</w:t>
      </w:r>
      <w:r w:rsidR="00641CF2">
        <w:rPr>
          <w:rFonts w:ascii="Century Gothic" w:hAnsi="Century Gothic"/>
        </w:rPr>
        <w:tab/>
      </w:r>
      <w:r w:rsidR="007E0F15">
        <w:rPr>
          <w:rFonts w:ascii="Century Gothic" w:hAnsi="Century Gothic"/>
        </w:rPr>
        <w:t xml:space="preserve">Numeracy </w:t>
      </w:r>
      <w:r w:rsidR="007E0F15" w:rsidRPr="007E0F15">
        <w:rPr>
          <w:rFonts w:ascii="Century Gothic" w:hAnsi="Century Gothic"/>
          <w:color w:val="000000"/>
          <w:szCs w:val="22"/>
        </w:rPr>
        <w:t>Is the transfer of Thinking Skills and Problem Solving skills using Mathematics as the tool.  Numeracy is the practical application of these skills in the workplace.</w:t>
      </w:r>
    </w:p>
    <w:p w14:paraId="330AB1BC" w14:textId="38502E31" w:rsidR="00570252" w:rsidRDefault="00570252" w:rsidP="00C12DEA">
      <w:pPr>
        <w:ind w:left="2160" w:hanging="2160"/>
        <w:rPr>
          <w:rFonts w:ascii="Century Gothic" w:hAnsi="Century Gothic"/>
          <w:color w:val="333333"/>
          <w:shd w:val="clear" w:color="auto" w:fill="FFFFFF"/>
        </w:rPr>
      </w:pPr>
    </w:p>
    <w:p w14:paraId="3C514EF1" w14:textId="0D4C68F0" w:rsidR="00570252" w:rsidRPr="006E4114" w:rsidRDefault="00570252" w:rsidP="00C12DEA">
      <w:pPr>
        <w:ind w:left="2160" w:hanging="2160"/>
        <w:rPr>
          <w:rFonts w:ascii="Century Gothic" w:hAnsi="Century Gothic"/>
        </w:rPr>
      </w:pPr>
      <w:r>
        <w:rPr>
          <w:rFonts w:ascii="Century Gothic" w:hAnsi="Century Gothic"/>
          <w:color w:val="333333"/>
          <w:shd w:val="clear" w:color="auto" w:fill="FFFFFF"/>
        </w:rPr>
        <w:tab/>
      </w:r>
      <w:r w:rsidR="00E30F59">
        <w:rPr>
          <w:rFonts w:ascii="Century Gothic" w:hAnsi="Century Gothic"/>
          <w:color w:val="333333"/>
          <w:shd w:val="clear" w:color="auto" w:fill="FFFFFF"/>
        </w:rPr>
        <w:t>In addition</w:t>
      </w:r>
      <w:r>
        <w:rPr>
          <w:rFonts w:ascii="Century Gothic" w:hAnsi="Century Gothic"/>
          <w:color w:val="333333"/>
          <w:shd w:val="clear" w:color="auto" w:fill="FFFFFF"/>
        </w:rPr>
        <w:t>, the overall goal</w:t>
      </w:r>
      <w:r w:rsidRPr="00281034">
        <w:rPr>
          <w:rFonts w:ascii="Century Gothic" w:hAnsi="Century Gothic"/>
          <w:color w:val="333333"/>
          <w:shd w:val="clear" w:color="auto" w:fill="FFFFFF"/>
        </w:rPr>
        <w:t xml:space="preserve"> is to provide the participants with problem solving strategies. </w:t>
      </w:r>
      <w:r w:rsidR="00281034">
        <w:rPr>
          <w:rFonts w:ascii="Century Gothic" w:hAnsi="Century Gothic"/>
          <w:color w:val="333333"/>
          <w:shd w:val="clear" w:color="auto" w:fill="FFFFFF"/>
        </w:rPr>
        <w:t xml:space="preserve"> The purpose of teaching these strategies is to develop the participant’s skills in solving workplace problems.</w:t>
      </w:r>
    </w:p>
    <w:p w14:paraId="13C70798" w14:textId="77777777" w:rsidR="00EE7A75" w:rsidRPr="004938F0" w:rsidRDefault="00EE7A75" w:rsidP="00EE7A75">
      <w:pPr>
        <w:ind w:left="2160" w:hanging="2160"/>
        <w:rPr>
          <w:rFonts w:ascii="Century Gothic" w:hAnsi="Century Gothic"/>
        </w:rPr>
      </w:pPr>
    </w:p>
    <w:p w14:paraId="557B1A13" w14:textId="5C2B1661"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C64042">
        <w:rPr>
          <w:rFonts w:ascii="Century Gothic" w:hAnsi="Century Gothic"/>
        </w:rPr>
        <w:t>19</w:t>
      </w:r>
      <w:r w:rsidR="001915CB">
        <w:rPr>
          <w:rFonts w:ascii="Century Gothic" w:hAnsi="Century Gothic"/>
        </w:rPr>
        <w:t xml:space="preserve"> spots throughout the 12-week program.</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0981BE00" w14:textId="77777777"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p>
    <w:p w14:paraId="5127E960" w14:textId="77777777" w:rsidR="00C308F4" w:rsidRDefault="00C308F4" w:rsidP="000430F1">
      <w:pPr>
        <w:rPr>
          <w:rFonts w:ascii="Century Gothic" w:hAnsi="Century Gothic"/>
        </w:rPr>
      </w:pPr>
    </w:p>
    <w:p w14:paraId="33364742" w14:textId="58B31D8D" w:rsidR="003C04F9" w:rsidRPr="00641CF2" w:rsidRDefault="00C308F4" w:rsidP="00C308F4">
      <w:pPr>
        <w:pStyle w:val="ListParagraph"/>
        <w:numPr>
          <w:ilvl w:val="0"/>
          <w:numId w:val="22"/>
        </w:numPr>
        <w:rPr>
          <w:rFonts w:ascii="Century Gothic" w:hAnsi="Century Gothic"/>
        </w:rPr>
      </w:pPr>
      <w:r w:rsidRPr="00641CF2">
        <w:rPr>
          <w:rFonts w:ascii="Century Gothic" w:hAnsi="Century Gothic"/>
        </w:rPr>
        <w:t>It is essential to understand the specific needs of the workplace partner. You can assume a participant will be asked to perform at a level 1 &amp; 2 numeracy.</w:t>
      </w:r>
    </w:p>
    <w:p w14:paraId="6A819F42" w14:textId="101FD6DC" w:rsidR="00C308F4" w:rsidRPr="00641CF2" w:rsidRDefault="00C308F4" w:rsidP="00C308F4">
      <w:pPr>
        <w:pStyle w:val="ListParagraph"/>
        <w:numPr>
          <w:ilvl w:val="0"/>
          <w:numId w:val="22"/>
        </w:numPr>
        <w:rPr>
          <w:rFonts w:ascii="Century Gothic" w:hAnsi="Century Gothic"/>
        </w:rPr>
      </w:pPr>
      <w:r w:rsidRPr="00641CF2">
        <w:rPr>
          <w:rFonts w:ascii="Century Gothic" w:hAnsi="Century Gothic"/>
        </w:rPr>
        <w:t>The participants are expected to acquire a level of numeracy which will enhance their employability and success in the workforce.</w:t>
      </w:r>
    </w:p>
    <w:p w14:paraId="69D199E4" w14:textId="29099FAA" w:rsidR="003D6342" w:rsidRDefault="003D6342" w:rsidP="00641CF2">
      <w:pPr>
        <w:pStyle w:val="ListParagraph"/>
        <w:numPr>
          <w:ilvl w:val="0"/>
          <w:numId w:val="22"/>
        </w:numPr>
        <w:rPr>
          <w:rFonts w:ascii="Century Gothic" w:hAnsi="Century Gothic"/>
        </w:rPr>
      </w:pPr>
      <w:r>
        <w:rPr>
          <w:rFonts w:ascii="Century Gothic" w:hAnsi="Century Gothic"/>
        </w:rPr>
        <w:t>The numeracy program has been designed to be self-directed.</w:t>
      </w:r>
    </w:p>
    <w:p w14:paraId="4424DB28" w14:textId="351EC1CB" w:rsidR="00D444C8" w:rsidRPr="00641CF2" w:rsidRDefault="00B11ADB" w:rsidP="00641CF2">
      <w:pPr>
        <w:pStyle w:val="ListParagraph"/>
        <w:numPr>
          <w:ilvl w:val="0"/>
          <w:numId w:val="22"/>
        </w:numPr>
        <w:rPr>
          <w:rFonts w:ascii="Century Gothic" w:hAnsi="Century Gothic"/>
        </w:rPr>
      </w:pPr>
      <w:r w:rsidRPr="00641CF2">
        <w:rPr>
          <w:rFonts w:ascii="Century Gothic" w:hAnsi="Century Gothic"/>
        </w:rPr>
        <w:t>Essential to connect the learning objectives back to the workplace partner(s).</w:t>
      </w:r>
      <w:r w:rsidR="00174C64" w:rsidRPr="00641CF2">
        <w:rPr>
          <w:rFonts w:ascii="Century Gothic" w:hAnsi="Century Gothic"/>
        </w:rPr>
        <w:t xml:space="preserve"> Example: Appendix A.</w:t>
      </w:r>
    </w:p>
    <w:p w14:paraId="0FEDEA84" w14:textId="604430A2" w:rsidR="00570252" w:rsidRDefault="00641CF2" w:rsidP="00570252">
      <w:pPr>
        <w:pStyle w:val="ListParagraph"/>
        <w:numPr>
          <w:ilvl w:val="0"/>
          <w:numId w:val="22"/>
        </w:numPr>
        <w:rPr>
          <w:rFonts w:ascii="Century Gothic" w:hAnsi="Century Gothic"/>
        </w:rPr>
      </w:pPr>
      <w:r w:rsidRPr="00641CF2">
        <w:rPr>
          <w:rFonts w:ascii="Century Gothic" w:hAnsi="Century Gothic"/>
        </w:rPr>
        <w:t>Sessions below are a guideline. It is the facilitators responsibility to identify and accommodate the participants needs.</w:t>
      </w:r>
    </w:p>
    <w:p w14:paraId="5734E43C" w14:textId="538E1EB8" w:rsidR="003D6342" w:rsidRDefault="003D6342" w:rsidP="003D6342">
      <w:pPr>
        <w:pStyle w:val="ListParagraph"/>
        <w:numPr>
          <w:ilvl w:val="0"/>
          <w:numId w:val="22"/>
        </w:numPr>
        <w:rPr>
          <w:rFonts w:ascii="Century Gothic" w:hAnsi="Century Gothic"/>
        </w:rPr>
      </w:pPr>
      <w:r>
        <w:rPr>
          <w:rFonts w:ascii="Century Gothic" w:hAnsi="Century Gothic"/>
        </w:rPr>
        <w:t>Facilitators are encouraged to incorporate word problem into the 12-week program.</w:t>
      </w:r>
    </w:p>
    <w:p w14:paraId="726CB9F5" w14:textId="5026DF8B" w:rsidR="00281034" w:rsidRDefault="00281034" w:rsidP="003D6342">
      <w:pPr>
        <w:pStyle w:val="ListParagraph"/>
        <w:numPr>
          <w:ilvl w:val="0"/>
          <w:numId w:val="22"/>
        </w:numPr>
        <w:rPr>
          <w:rFonts w:ascii="Century Gothic" w:hAnsi="Century Gothic"/>
        </w:rPr>
      </w:pPr>
      <w:r>
        <w:rPr>
          <w:rFonts w:ascii="Century Gothic" w:hAnsi="Century Gothic"/>
        </w:rPr>
        <w:t>This modules includes teaching problem solving strategies.</w:t>
      </w:r>
    </w:p>
    <w:p w14:paraId="65FCB60E" w14:textId="2AE12D06" w:rsidR="003D6342" w:rsidRPr="00570252" w:rsidRDefault="003D6342" w:rsidP="00570252">
      <w:pPr>
        <w:pStyle w:val="ListParagraph"/>
        <w:numPr>
          <w:ilvl w:val="0"/>
          <w:numId w:val="22"/>
        </w:numPr>
        <w:rPr>
          <w:rFonts w:ascii="Century Gothic" w:hAnsi="Century Gothic"/>
        </w:rPr>
      </w:pPr>
      <w:r>
        <w:rPr>
          <w:rFonts w:ascii="Century Gothic" w:hAnsi="Century Gothic"/>
        </w:rPr>
        <w:t>Additional numeracy modules are available through WEM.</w:t>
      </w:r>
    </w:p>
    <w:p w14:paraId="308265E1" w14:textId="77777777" w:rsidR="00C308F4" w:rsidRPr="00C308F4" w:rsidRDefault="00C308F4" w:rsidP="00C308F4">
      <w:pPr>
        <w:pStyle w:val="ListParagraph"/>
        <w:ind w:left="360"/>
        <w:rPr>
          <w:rFonts w:ascii="Century Gothic" w:hAnsi="Century Gothic"/>
        </w:rPr>
      </w:pPr>
    </w:p>
    <w:p w14:paraId="4458733C" w14:textId="77777777" w:rsidR="003C04F9" w:rsidRDefault="003C04F9" w:rsidP="000430F1">
      <w:pPr>
        <w:rPr>
          <w:rFonts w:ascii="Century Gothic" w:hAnsi="Century Gothic"/>
        </w:rPr>
      </w:pPr>
    </w:p>
    <w:p w14:paraId="1049B0D9" w14:textId="14D81348" w:rsidR="000430F1" w:rsidRPr="00352D67" w:rsidRDefault="00D444C8" w:rsidP="00D444C8">
      <w:pPr>
        <w:ind w:left="2160" w:hanging="2160"/>
        <w:rPr>
          <w:rFonts w:ascii="Century Gothic" w:hAnsi="Century Gothic"/>
        </w:rPr>
      </w:pPr>
      <w:r>
        <w:rPr>
          <w:rFonts w:ascii="Century Gothic" w:hAnsi="Century Gothic"/>
        </w:rPr>
        <w:t xml:space="preserve">Facilitator: </w:t>
      </w:r>
      <w:r>
        <w:rPr>
          <w:rFonts w:ascii="Century Gothic" w:hAnsi="Century Gothic"/>
        </w:rPr>
        <w:tab/>
        <w:t>Facilitated</w:t>
      </w:r>
      <w:r w:rsidR="00352D67">
        <w:rPr>
          <w:rFonts w:ascii="Century Gothic" w:hAnsi="Century Gothic"/>
        </w:rPr>
        <w:t xml:space="preserve"> by a memb</w:t>
      </w:r>
      <w:r>
        <w:rPr>
          <w:rFonts w:ascii="Century Gothic" w:hAnsi="Century Gothic"/>
        </w:rPr>
        <w:t>er of the WEM facilitation team who has a specialty in teaching numeracy.</w:t>
      </w:r>
    </w:p>
    <w:p w14:paraId="76122575" w14:textId="77777777" w:rsidR="001A223E" w:rsidRDefault="001A223E" w:rsidP="000430F1">
      <w:pPr>
        <w:rPr>
          <w:rFonts w:ascii="Century Gothic" w:hAnsi="Century Gothic"/>
        </w:rPr>
      </w:pPr>
    </w:p>
    <w:p w14:paraId="3133F549" w14:textId="77777777" w:rsidR="001A223E" w:rsidRPr="002A60BD" w:rsidRDefault="001A223E" w:rsidP="001A223E">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t>Numeracy</w:t>
      </w:r>
    </w:p>
    <w:p w14:paraId="43CED570" w14:textId="77777777" w:rsidR="000430F1" w:rsidRDefault="000430F1" w:rsidP="000430F1">
      <w:pPr>
        <w:rPr>
          <w:rFonts w:ascii="Century Gothic" w:hAnsi="Century Gothic"/>
          <w:b/>
          <w:sz w:val="26"/>
          <w:szCs w:val="26"/>
        </w:rPr>
      </w:pP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165FF242" w14:textId="774B31D3" w:rsidR="008239D1" w:rsidRDefault="00570252" w:rsidP="008239D1">
      <w:pPr>
        <w:rPr>
          <w:rFonts w:ascii="Century Gothic" w:hAnsi="Century Gothic"/>
        </w:rPr>
      </w:pPr>
      <w:r>
        <w:rPr>
          <w:rFonts w:ascii="Century Gothic" w:hAnsi="Century Gothic"/>
        </w:rPr>
        <w:t>Workplace examples should be collected and</w:t>
      </w:r>
      <w:r w:rsidR="00AF5950">
        <w:rPr>
          <w:rFonts w:ascii="Century Gothic" w:hAnsi="Century Gothic"/>
        </w:rPr>
        <w:t xml:space="preserve"> brought into the training room</w:t>
      </w:r>
      <w:r>
        <w:rPr>
          <w:rFonts w:ascii="Century Gothic" w:hAnsi="Century Gothic"/>
        </w:rPr>
        <w:t xml:space="preserve"> to enhance the participants transfer of learning.</w:t>
      </w:r>
    </w:p>
    <w:p w14:paraId="081C3439" w14:textId="77777777" w:rsidR="003D6342" w:rsidRDefault="003D6342" w:rsidP="000430F1">
      <w:pPr>
        <w:rPr>
          <w:rFonts w:ascii="Century Gothic" w:hAnsi="Century Gothic"/>
          <w:b/>
          <w:sz w:val="26"/>
          <w:szCs w:val="26"/>
        </w:rPr>
      </w:pPr>
    </w:p>
    <w:p w14:paraId="0E3D5682" w14:textId="77777777" w:rsidR="003D6342" w:rsidRDefault="003D6342" w:rsidP="000430F1">
      <w:pPr>
        <w:rPr>
          <w:rFonts w:ascii="Century Gothic" w:hAnsi="Century Gothic"/>
          <w:b/>
          <w:sz w:val="26"/>
          <w:szCs w:val="26"/>
        </w:rPr>
      </w:pPr>
    </w:p>
    <w:p w14:paraId="7825A9CA"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3D6DD55C" w14:textId="78DBFBB4" w:rsidR="00281034" w:rsidRDefault="00547423" w:rsidP="004C75F6">
      <w:pPr>
        <w:rPr>
          <w:rFonts w:ascii="Century Gothic" w:hAnsi="Century Gothic"/>
        </w:rPr>
      </w:pPr>
      <w:r>
        <w:rPr>
          <w:rFonts w:ascii="Century Gothic" w:hAnsi="Century Gothic"/>
        </w:rPr>
        <w:t xml:space="preserve">Presented </w:t>
      </w:r>
      <w:r w:rsidR="00674F8A">
        <w:rPr>
          <w:rFonts w:ascii="Century Gothic" w:hAnsi="Century Gothic"/>
        </w:rPr>
        <w:t xml:space="preserve">and included </w:t>
      </w:r>
      <w:r>
        <w:rPr>
          <w:rFonts w:ascii="Century Gothic" w:hAnsi="Century Gothic"/>
        </w:rPr>
        <w:t xml:space="preserve">in the </w:t>
      </w:r>
      <w:r w:rsidR="00281034">
        <w:rPr>
          <w:rFonts w:ascii="Century Gothic" w:hAnsi="Century Gothic"/>
        </w:rPr>
        <w:t>program overview below plus the following problem solving strategies:</w:t>
      </w:r>
    </w:p>
    <w:p w14:paraId="7E5AB4EE" w14:textId="77777777" w:rsidR="00281034" w:rsidRDefault="00281034" w:rsidP="004C75F6">
      <w:pPr>
        <w:rPr>
          <w:rFonts w:ascii="Century Gothic" w:hAnsi="Century Gothic"/>
        </w:rPr>
      </w:pPr>
    </w:p>
    <w:p w14:paraId="2A54224D" w14:textId="6D6CF4E7" w:rsidR="00281034" w:rsidRDefault="00281034" w:rsidP="00281034">
      <w:pPr>
        <w:pStyle w:val="ListParagraph"/>
        <w:numPr>
          <w:ilvl w:val="0"/>
          <w:numId w:val="28"/>
        </w:numPr>
        <w:rPr>
          <w:rFonts w:ascii="Century Gothic" w:hAnsi="Century Gothic"/>
        </w:rPr>
      </w:pPr>
      <w:r>
        <w:rPr>
          <w:rFonts w:ascii="Century Gothic" w:hAnsi="Century Gothic"/>
        </w:rPr>
        <w:t>Identify the specific question embedded within the word problem.</w:t>
      </w:r>
    </w:p>
    <w:p w14:paraId="7D5B02EE" w14:textId="07FC2893" w:rsidR="00281034" w:rsidRDefault="00281034" w:rsidP="00281034">
      <w:pPr>
        <w:pStyle w:val="ListParagraph"/>
        <w:numPr>
          <w:ilvl w:val="0"/>
          <w:numId w:val="28"/>
        </w:numPr>
        <w:rPr>
          <w:rFonts w:ascii="Century Gothic" w:hAnsi="Century Gothic"/>
        </w:rPr>
      </w:pPr>
      <w:r>
        <w:rPr>
          <w:rFonts w:ascii="Century Gothic" w:hAnsi="Century Gothic"/>
        </w:rPr>
        <w:t>Locate the information within problem that will assist in solving the problem.</w:t>
      </w:r>
    </w:p>
    <w:p w14:paraId="1D193C0D" w14:textId="6FAD3D2E" w:rsidR="00281034" w:rsidRDefault="00281034" w:rsidP="00281034">
      <w:pPr>
        <w:pStyle w:val="ListParagraph"/>
        <w:numPr>
          <w:ilvl w:val="0"/>
          <w:numId w:val="28"/>
        </w:numPr>
        <w:rPr>
          <w:rFonts w:ascii="Century Gothic" w:hAnsi="Century Gothic"/>
        </w:rPr>
      </w:pPr>
      <w:r>
        <w:rPr>
          <w:rFonts w:ascii="Century Gothic" w:hAnsi="Century Gothic"/>
        </w:rPr>
        <w:t>Recognize the need for general information (pi=3.14, A= L*W).</w:t>
      </w:r>
    </w:p>
    <w:p w14:paraId="08951751" w14:textId="64110D3D" w:rsidR="00281034" w:rsidRDefault="00281034" w:rsidP="00281034">
      <w:pPr>
        <w:pStyle w:val="ListParagraph"/>
        <w:numPr>
          <w:ilvl w:val="0"/>
          <w:numId w:val="28"/>
        </w:numPr>
        <w:rPr>
          <w:rFonts w:ascii="Century Gothic" w:hAnsi="Century Gothic"/>
        </w:rPr>
      </w:pPr>
      <w:r>
        <w:rPr>
          <w:rFonts w:ascii="Century Gothic" w:hAnsi="Century Gothic"/>
        </w:rPr>
        <w:t>Determine the mathematical operation(s) required to solve the problem.</w:t>
      </w:r>
    </w:p>
    <w:p w14:paraId="676A5485" w14:textId="7D35BCFD" w:rsidR="00281034" w:rsidRDefault="00281034" w:rsidP="00281034">
      <w:pPr>
        <w:pStyle w:val="ListParagraph"/>
        <w:numPr>
          <w:ilvl w:val="0"/>
          <w:numId w:val="28"/>
        </w:numPr>
        <w:rPr>
          <w:rFonts w:ascii="Century Gothic" w:hAnsi="Century Gothic"/>
        </w:rPr>
      </w:pPr>
      <w:r>
        <w:rPr>
          <w:rFonts w:ascii="Century Gothic" w:hAnsi="Century Gothic"/>
        </w:rPr>
        <w:t>Combine the relevant information and the required operation(s) into a mathematical question.</w:t>
      </w:r>
    </w:p>
    <w:p w14:paraId="6018E9B0" w14:textId="11A04254" w:rsidR="00281034" w:rsidRDefault="00281034" w:rsidP="00281034">
      <w:pPr>
        <w:pStyle w:val="ListParagraph"/>
        <w:numPr>
          <w:ilvl w:val="0"/>
          <w:numId w:val="28"/>
        </w:numPr>
        <w:rPr>
          <w:rFonts w:ascii="Century Gothic" w:hAnsi="Century Gothic"/>
        </w:rPr>
      </w:pPr>
      <w:r>
        <w:rPr>
          <w:rFonts w:ascii="Century Gothic" w:hAnsi="Century Gothic"/>
        </w:rPr>
        <w:t>Calculate the answering using the mathematical question.</w:t>
      </w:r>
    </w:p>
    <w:p w14:paraId="2E9F9C1E" w14:textId="4C1D5347" w:rsidR="00281034" w:rsidRPr="00281034" w:rsidRDefault="00281034" w:rsidP="00281034">
      <w:pPr>
        <w:pStyle w:val="ListParagraph"/>
        <w:numPr>
          <w:ilvl w:val="0"/>
          <w:numId w:val="28"/>
        </w:numPr>
        <w:rPr>
          <w:rFonts w:ascii="Century Gothic" w:hAnsi="Century Gothic"/>
        </w:rPr>
      </w:pPr>
      <w:r>
        <w:rPr>
          <w:rFonts w:ascii="Century Gothic" w:hAnsi="Century Gothic"/>
        </w:rPr>
        <w:t>Decide if the answer is plausible.</w:t>
      </w:r>
    </w:p>
    <w:p w14:paraId="7E9E01B5" w14:textId="77777777" w:rsidR="00B52429" w:rsidRDefault="00B52429" w:rsidP="004C75F6">
      <w:pPr>
        <w:rPr>
          <w:rFonts w:ascii="Century Gothic" w:hAnsi="Century Gothic"/>
        </w:rPr>
      </w:pPr>
    </w:p>
    <w:p w14:paraId="74C7C90E"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77777777" w:rsidR="00A20EAB" w:rsidRDefault="00A20EAB" w:rsidP="000430F1">
      <w:pPr>
        <w:rPr>
          <w:rFonts w:ascii="Century Gothic" w:hAnsi="Century Gothic"/>
          <w:b/>
          <w:color w:val="000000"/>
          <w:sz w:val="26"/>
          <w:szCs w:val="26"/>
          <w:highlight w:val="yellow"/>
        </w:rPr>
      </w:pPr>
    </w:p>
    <w:p w14:paraId="50FC97B3" w14:textId="17B8BD88"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M</w:t>
      </w:r>
      <w:r w:rsidR="003D6342">
        <w:rPr>
          <w:rFonts w:ascii="Century Gothic" w:hAnsi="Century Gothic"/>
          <w:color w:val="000000"/>
        </w:rPr>
        <w:t>RA</w:t>
      </w:r>
      <w:r>
        <w:rPr>
          <w:rFonts w:ascii="Century Gothic" w:hAnsi="Century Gothic"/>
          <w:color w:val="000000"/>
        </w:rPr>
        <w:t xml:space="preserve"> Assessment</w:t>
      </w:r>
      <w:r w:rsidR="00974105">
        <w:rPr>
          <w:rFonts w:ascii="Century Gothic" w:hAnsi="Century Gothic"/>
          <w:color w:val="000000"/>
        </w:rPr>
        <w:t xml:space="preserve"> completed prior to the program</w:t>
      </w:r>
    </w:p>
    <w:p w14:paraId="1940268D" w14:textId="4F3DB77F"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of activities during the module </w:t>
      </w:r>
    </w:p>
    <w:p w14:paraId="04F169B2" w14:textId="70E9FBB0" w:rsidR="000A7B35" w:rsidRPr="00974105" w:rsidRDefault="000A7B35" w:rsidP="00974105">
      <w:pPr>
        <w:pStyle w:val="ListParagraph"/>
        <w:numPr>
          <w:ilvl w:val="0"/>
          <w:numId w:val="2"/>
        </w:numPr>
        <w:rPr>
          <w:rFonts w:ascii="Century Gothic" w:hAnsi="Century Gothic"/>
          <w:color w:val="000000"/>
        </w:rPr>
      </w:pPr>
      <w:r>
        <w:rPr>
          <w:rFonts w:ascii="Century Gothic" w:hAnsi="Century Gothic"/>
          <w:color w:val="000000"/>
        </w:rPr>
        <w:t xml:space="preserve">Practice </w:t>
      </w:r>
      <w:r w:rsidR="003C14EE">
        <w:rPr>
          <w:rFonts w:ascii="Century Gothic" w:hAnsi="Century Gothic"/>
          <w:color w:val="000000"/>
        </w:rPr>
        <w:t xml:space="preserve">activities </w:t>
      </w:r>
      <w:r w:rsidR="00174C64">
        <w:rPr>
          <w:rFonts w:ascii="Century Gothic" w:hAnsi="Century Gothic"/>
          <w:color w:val="000000"/>
        </w:rPr>
        <w:t>wit</w:t>
      </w:r>
      <w:r w:rsidR="00570252">
        <w:rPr>
          <w:rFonts w:ascii="Century Gothic" w:hAnsi="Century Gothic"/>
          <w:color w:val="000000"/>
        </w:rPr>
        <w:t>h</w:t>
      </w:r>
      <w:r w:rsidR="00090312">
        <w:rPr>
          <w:rFonts w:ascii="Century Gothic" w:hAnsi="Century Gothic"/>
          <w:color w:val="000000"/>
        </w:rPr>
        <w:t>i</w:t>
      </w:r>
      <w:r w:rsidR="00174C64">
        <w:rPr>
          <w:rFonts w:ascii="Century Gothic" w:hAnsi="Century Gothic"/>
          <w:color w:val="000000"/>
        </w:rPr>
        <w:t>n each module/lesson.</w:t>
      </w:r>
    </w:p>
    <w:p w14:paraId="09A82CEA" w14:textId="77777777" w:rsidR="00222C34" w:rsidRPr="00F97FE8" w:rsidRDefault="00222C34" w:rsidP="00F97FE8">
      <w:pPr>
        <w:rPr>
          <w:rFonts w:ascii="Century Gothic" w:hAnsi="Century Gothic"/>
          <w:color w:val="000000"/>
        </w:rPr>
      </w:pPr>
    </w:p>
    <w:p w14:paraId="47626B05" w14:textId="77777777" w:rsidR="00281034" w:rsidRDefault="00281034" w:rsidP="000430F1">
      <w:pPr>
        <w:rPr>
          <w:rFonts w:ascii="Century Gothic" w:hAnsi="Century Gothic"/>
          <w:b/>
          <w:color w:val="000000"/>
          <w:sz w:val="26"/>
          <w:szCs w:val="26"/>
        </w:rPr>
      </w:pPr>
    </w:p>
    <w:p w14:paraId="25B0829F" w14:textId="77777777" w:rsidR="00281034" w:rsidRDefault="00281034" w:rsidP="000430F1">
      <w:pPr>
        <w:rPr>
          <w:rFonts w:ascii="Century Gothic" w:hAnsi="Century Gothic"/>
          <w:b/>
          <w:color w:val="000000"/>
          <w:sz w:val="26"/>
          <w:szCs w:val="26"/>
        </w:rPr>
      </w:pPr>
    </w:p>
    <w:p w14:paraId="7F8FE580" w14:textId="77777777" w:rsidR="00281034" w:rsidRDefault="00281034" w:rsidP="000430F1">
      <w:pPr>
        <w:rPr>
          <w:rFonts w:ascii="Century Gothic" w:hAnsi="Century Gothic"/>
          <w:b/>
          <w:color w:val="000000"/>
          <w:sz w:val="26"/>
          <w:szCs w:val="26"/>
        </w:rPr>
      </w:pPr>
    </w:p>
    <w:p w14:paraId="4E64543D" w14:textId="77777777" w:rsidR="00281034" w:rsidRDefault="00281034" w:rsidP="000430F1">
      <w:pPr>
        <w:rPr>
          <w:rFonts w:ascii="Century Gothic" w:hAnsi="Century Gothic"/>
          <w:b/>
          <w:color w:val="000000"/>
          <w:sz w:val="26"/>
          <w:szCs w:val="26"/>
        </w:rPr>
      </w:pPr>
    </w:p>
    <w:p w14:paraId="7A0081FF" w14:textId="77777777" w:rsidR="00281034" w:rsidRDefault="00281034" w:rsidP="000430F1">
      <w:pPr>
        <w:rPr>
          <w:rFonts w:ascii="Century Gothic" w:hAnsi="Century Gothic"/>
          <w:b/>
          <w:color w:val="000000"/>
          <w:sz w:val="26"/>
          <w:szCs w:val="26"/>
        </w:rPr>
      </w:pPr>
    </w:p>
    <w:p w14:paraId="00880BAD" w14:textId="77777777" w:rsidR="00281034" w:rsidRDefault="00281034" w:rsidP="000430F1">
      <w:pPr>
        <w:rPr>
          <w:rFonts w:ascii="Century Gothic" w:hAnsi="Century Gothic"/>
          <w:b/>
          <w:color w:val="000000"/>
          <w:sz w:val="26"/>
          <w:szCs w:val="26"/>
        </w:rPr>
      </w:pPr>
    </w:p>
    <w:p w14:paraId="7E349F05" w14:textId="77777777" w:rsidR="00281034" w:rsidRDefault="00281034" w:rsidP="000430F1">
      <w:pPr>
        <w:rPr>
          <w:rFonts w:ascii="Century Gothic" w:hAnsi="Century Gothic"/>
          <w:b/>
          <w:color w:val="000000"/>
          <w:sz w:val="26"/>
          <w:szCs w:val="26"/>
        </w:rPr>
      </w:pPr>
    </w:p>
    <w:p w14:paraId="43C58558" w14:textId="77777777" w:rsidR="00281034" w:rsidRDefault="00281034" w:rsidP="000430F1">
      <w:pPr>
        <w:rPr>
          <w:rFonts w:ascii="Century Gothic" w:hAnsi="Century Gothic"/>
          <w:b/>
          <w:color w:val="000000"/>
          <w:sz w:val="26"/>
          <w:szCs w:val="26"/>
        </w:rPr>
      </w:pPr>
    </w:p>
    <w:p w14:paraId="0B995006" w14:textId="77777777" w:rsidR="00281034" w:rsidRDefault="00281034" w:rsidP="000430F1">
      <w:pPr>
        <w:rPr>
          <w:rFonts w:ascii="Century Gothic" w:hAnsi="Century Gothic"/>
          <w:b/>
          <w:color w:val="000000"/>
          <w:sz w:val="26"/>
          <w:szCs w:val="26"/>
        </w:rPr>
      </w:pPr>
    </w:p>
    <w:p w14:paraId="139F9B7F" w14:textId="77777777" w:rsidR="00281034" w:rsidRDefault="00281034" w:rsidP="000430F1">
      <w:pPr>
        <w:rPr>
          <w:rFonts w:ascii="Century Gothic" w:hAnsi="Century Gothic"/>
          <w:b/>
          <w:color w:val="000000"/>
          <w:sz w:val="26"/>
          <w:szCs w:val="26"/>
        </w:rPr>
      </w:pPr>
    </w:p>
    <w:p w14:paraId="6D1D1C25" w14:textId="77777777" w:rsidR="00281034" w:rsidRDefault="00281034" w:rsidP="000430F1">
      <w:pPr>
        <w:rPr>
          <w:rFonts w:ascii="Century Gothic" w:hAnsi="Century Gothic"/>
          <w:b/>
          <w:color w:val="000000"/>
          <w:sz w:val="26"/>
          <w:szCs w:val="26"/>
        </w:rPr>
      </w:pPr>
    </w:p>
    <w:p w14:paraId="10CD9C73" w14:textId="77777777" w:rsidR="00281034" w:rsidRDefault="00281034" w:rsidP="000430F1">
      <w:pPr>
        <w:rPr>
          <w:rFonts w:ascii="Century Gothic" w:hAnsi="Century Gothic"/>
          <w:b/>
          <w:color w:val="000000"/>
          <w:sz w:val="26"/>
          <w:szCs w:val="26"/>
        </w:rPr>
      </w:pPr>
    </w:p>
    <w:p w14:paraId="3AF7958F" w14:textId="77777777" w:rsidR="00281034" w:rsidRDefault="00281034" w:rsidP="000430F1">
      <w:pPr>
        <w:rPr>
          <w:rFonts w:ascii="Century Gothic" w:hAnsi="Century Gothic"/>
          <w:b/>
          <w:color w:val="000000"/>
          <w:sz w:val="26"/>
          <w:szCs w:val="26"/>
        </w:rPr>
      </w:pPr>
    </w:p>
    <w:p w14:paraId="4731681D" w14:textId="77777777" w:rsidR="00281034" w:rsidRDefault="00281034" w:rsidP="000430F1">
      <w:pPr>
        <w:rPr>
          <w:rFonts w:ascii="Century Gothic" w:hAnsi="Century Gothic"/>
          <w:b/>
          <w:color w:val="000000"/>
          <w:sz w:val="26"/>
          <w:szCs w:val="26"/>
        </w:rPr>
      </w:pPr>
    </w:p>
    <w:p w14:paraId="4D740038" w14:textId="77777777" w:rsidR="00281034" w:rsidRDefault="00281034" w:rsidP="000430F1">
      <w:pPr>
        <w:rPr>
          <w:rFonts w:ascii="Century Gothic" w:hAnsi="Century Gothic"/>
          <w:b/>
          <w:color w:val="000000"/>
          <w:sz w:val="26"/>
          <w:szCs w:val="26"/>
        </w:rPr>
      </w:pPr>
    </w:p>
    <w:p w14:paraId="76393C75" w14:textId="77777777" w:rsidR="00281034" w:rsidRDefault="00281034" w:rsidP="000430F1">
      <w:pPr>
        <w:rPr>
          <w:rFonts w:ascii="Century Gothic" w:hAnsi="Century Gothic"/>
          <w:b/>
          <w:color w:val="000000"/>
          <w:sz w:val="26"/>
          <w:szCs w:val="26"/>
        </w:rPr>
      </w:pPr>
    </w:p>
    <w:p w14:paraId="0CD145B9" w14:textId="77777777" w:rsidR="00281034" w:rsidRDefault="00281034" w:rsidP="000430F1">
      <w:pPr>
        <w:rPr>
          <w:rFonts w:ascii="Century Gothic" w:hAnsi="Century Gothic"/>
          <w:b/>
          <w:color w:val="000000"/>
          <w:sz w:val="26"/>
          <w:szCs w:val="26"/>
        </w:rPr>
      </w:pPr>
    </w:p>
    <w:p w14:paraId="536C8F5D" w14:textId="77777777" w:rsidR="00281034" w:rsidRDefault="00281034" w:rsidP="000430F1">
      <w:pPr>
        <w:rPr>
          <w:rFonts w:ascii="Century Gothic" w:hAnsi="Century Gothic"/>
          <w:b/>
          <w:color w:val="000000"/>
          <w:sz w:val="26"/>
          <w:szCs w:val="26"/>
        </w:rPr>
      </w:pPr>
    </w:p>
    <w:p w14:paraId="06C4D5BB" w14:textId="77777777" w:rsidR="00281034" w:rsidRDefault="00281034" w:rsidP="000430F1">
      <w:pPr>
        <w:rPr>
          <w:rFonts w:ascii="Century Gothic" w:hAnsi="Century Gothic"/>
          <w:b/>
          <w:color w:val="000000"/>
          <w:sz w:val="26"/>
          <w:szCs w:val="26"/>
        </w:rPr>
      </w:pPr>
    </w:p>
    <w:p w14:paraId="13CFB253" w14:textId="39677D41" w:rsidR="00F63E0A" w:rsidRDefault="000430F1" w:rsidP="000430F1">
      <w:pPr>
        <w:rPr>
          <w:rFonts w:ascii="Century Gothic" w:hAnsi="Century Gothic"/>
          <w:b/>
          <w:color w:val="000000"/>
          <w:sz w:val="26"/>
          <w:szCs w:val="26"/>
        </w:rPr>
      </w:pPr>
      <w:bookmarkStart w:id="0" w:name="_GoBack"/>
      <w:bookmarkEnd w:id="0"/>
      <w:r>
        <w:rPr>
          <w:rFonts w:ascii="Century Gothic" w:hAnsi="Century Gothic"/>
          <w:b/>
          <w:color w:val="000000"/>
          <w:sz w:val="26"/>
          <w:szCs w:val="26"/>
        </w:rPr>
        <w:t xml:space="preserve">Program Overview </w:t>
      </w:r>
    </w:p>
    <w:p w14:paraId="523CF896" w14:textId="77777777" w:rsidR="002D56A1" w:rsidRDefault="002D56A1" w:rsidP="000430F1">
      <w:pPr>
        <w:rPr>
          <w:rFonts w:ascii="Century Gothic" w:hAnsi="Century Gothic"/>
          <w:b/>
          <w:color w:val="000000"/>
          <w:sz w:val="26"/>
          <w:szCs w:val="26"/>
        </w:rPr>
      </w:pPr>
    </w:p>
    <w:tbl>
      <w:tblPr>
        <w:tblStyle w:val="TableGrid"/>
        <w:tblW w:w="0" w:type="auto"/>
        <w:tblLook w:val="04A0" w:firstRow="1" w:lastRow="0" w:firstColumn="1" w:lastColumn="0" w:noHBand="0" w:noVBand="1"/>
      </w:tblPr>
      <w:tblGrid>
        <w:gridCol w:w="1289"/>
        <w:gridCol w:w="1926"/>
        <w:gridCol w:w="2046"/>
        <w:gridCol w:w="2210"/>
        <w:gridCol w:w="1879"/>
      </w:tblGrid>
      <w:tr w:rsidR="00547423" w14:paraId="77B1D07F" w14:textId="218BE13A" w:rsidTr="008239D1">
        <w:trPr>
          <w:trHeight w:val="604"/>
        </w:trPr>
        <w:tc>
          <w:tcPr>
            <w:tcW w:w="1289" w:type="dxa"/>
          </w:tcPr>
          <w:p w14:paraId="013631B8" w14:textId="4A7A6E39" w:rsidR="00547423" w:rsidRDefault="00570252" w:rsidP="000430F1">
            <w:pPr>
              <w:rPr>
                <w:rFonts w:ascii="Century Gothic" w:hAnsi="Century Gothic"/>
                <w:b/>
                <w:color w:val="000000"/>
                <w:sz w:val="26"/>
                <w:szCs w:val="26"/>
              </w:rPr>
            </w:pPr>
            <w:r>
              <w:rPr>
                <w:rFonts w:ascii="Century Gothic" w:hAnsi="Century Gothic"/>
                <w:b/>
                <w:color w:val="000000"/>
                <w:sz w:val="26"/>
                <w:szCs w:val="26"/>
              </w:rPr>
              <w:t>Sessions</w:t>
            </w:r>
          </w:p>
        </w:tc>
        <w:tc>
          <w:tcPr>
            <w:tcW w:w="1926" w:type="dxa"/>
          </w:tcPr>
          <w:p w14:paraId="757B1698" w14:textId="5264D46D" w:rsidR="00547423" w:rsidRPr="00B11ADB" w:rsidRDefault="00547423" w:rsidP="000430F1">
            <w:pPr>
              <w:rPr>
                <w:rFonts w:ascii="Century Gothic" w:hAnsi="Century Gothic"/>
                <w:b/>
                <w:color w:val="000000"/>
                <w:szCs w:val="26"/>
              </w:rPr>
            </w:pPr>
            <w:r w:rsidRPr="00B11ADB">
              <w:rPr>
                <w:rFonts w:ascii="Century Gothic" w:hAnsi="Century Gothic"/>
                <w:b/>
                <w:color w:val="000000"/>
                <w:szCs w:val="26"/>
              </w:rPr>
              <w:t>Lesson</w:t>
            </w:r>
          </w:p>
        </w:tc>
        <w:tc>
          <w:tcPr>
            <w:tcW w:w="2046" w:type="dxa"/>
          </w:tcPr>
          <w:p w14:paraId="0E1EC2CD" w14:textId="3D1AC37E" w:rsidR="00547423" w:rsidRPr="00B11ADB" w:rsidRDefault="00547423" w:rsidP="000430F1">
            <w:pPr>
              <w:rPr>
                <w:rFonts w:ascii="Century Gothic" w:hAnsi="Century Gothic"/>
                <w:b/>
                <w:color w:val="000000"/>
                <w:szCs w:val="26"/>
              </w:rPr>
            </w:pPr>
            <w:r w:rsidRPr="00B11ADB">
              <w:rPr>
                <w:rFonts w:ascii="Century Gothic" w:hAnsi="Century Gothic"/>
                <w:b/>
                <w:color w:val="000000"/>
                <w:szCs w:val="26"/>
              </w:rPr>
              <w:t xml:space="preserve">Connection to employability </w:t>
            </w:r>
            <w:r w:rsidR="008239D1">
              <w:rPr>
                <w:rFonts w:ascii="Century Gothic" w:hAnsi="Century Gothic"/>
                <w:b/>
                <w:color w:val="000000"/>
                <w:szCs w:val="26"/>
              </w:rPr>
              <w:t xml:space="preserve">– Transferability to the workplace </w:t>
            </w:r>
          </w:p>
        </w:tc>
        <w:tc>
          <w:tcPr>
            <w:tcW w:w="2210" w:type="dxa"/>
          </w:tcPr>
          <w:p w14:paraId="4D23F66F" w14:textId="131B9DA5" w:rsidR="00547423" w:rsidRPr="00547423" w:rsidRDefault="00547423" w:rsidP="000430F1">
            <w:pPr>
              <w:rPr>
                <w:rFonts w:ascii="Century Gothic" w:hAnsi="Century Gothic"/>
                <w:b/>
                <w:color w:val="000000"/>
                <w:szCs w:val="26"/>
              </w:rPr>
            </w:pPr>
            <w:r>
              <w:rPr>
                <w:rFonts w:ascii="Century Gothic" w:hAnsi="Century Gothic"/>
                <w:b/>
                <w:color w:val="000000"/>
                <w:szCs w:val="26"/>
              </w:rPr>
              <w:t>Learnin</w:t>
            </w:r>
            <w:r w:rsidRPr="00547423">
              <w:rPr>
                <w:rFonts w:ascii="Century Gothic" w:hAnsi="Century Gothic"/>
                <w:b/>
                <w:color w:val="000000"/>
                <w:szCs w:val="26"/>
              </w:rPr>
              <w:t>g Objectives</w:t>
            </w:r>
          </w:p>
        </w:tc>
        <w:tc>
          <w:tcPr>
            <w:tcW w:w="1879" w:type="dxa"/>
          </w:tcPr>
          <w:p w14:paraId="0E4C2D63" w14:textId="63FA1375" w:rsidR="00547423" w:rsidRDefault="00090312" w:rsidP="000430F1">
            <w:pPr>
              <w:rPr>
                <w:rFonts w:ascii="Century Gothic" w:hAnsi="Century Gothic"/>
                <w:b/>
                <w:color w:val="000000"/>
                <w:szCs w:val="26"/>
              </w:rPr>
            </w:pPr>
            <w:r>
              <w:rPr>
                <w:rFonts w:ascii="Century Gothic" w:hAnsi="Century Gothic"/>
                <w:b/>
                <w:color w:val="000000"/>
                <w:szCs w:val="26"/>
              </w:rPr>
              <w:t>Essential Skill l</w:t>
            </w:r>
            <w:r w:rsidR="008239D1">
              <w:rPr>
                <w:rFonts w:ascii="Century Gothic" w:hAnsi="Century Gothic"/>
                <w:b/>
                <w:color w:val="000000"/>
                <w:szCs w:val="26"/>
              </w:rPr>
              <w:t xml:space="preserve">evel </w:t>
            </w:r>
            <w:r>
              <w:rPr>
                <w:rFonts w:ascii="Century Gothic" w:hAnsi="Century Gothic"/>
                <w:b/>
                <w:color w:val="000000"/>
                <w:szCs w:val="26"/>
              </w:rPr>
              <w:t xml:space="preserve"> b</w:t>
            </w:r>
            <w:r w:rsidR="00570252">
              <w:rPr>
                <w:rFonts w:ascii="Century Gothic" w:hAnsi="Century Gothic"/>
                <w:b/>
                <w:color w:val="000000"/>
                <w:szCs w:val="26"/>
              </w:rPr>
              <w:t>ased on the NOC.</w:t>
            </w:r>
          </w:p>
        </w:tc>
      </w:tr>
      <w:tr w:rsidR="00547423" w14:paraId="48CB1426" w14:textId="1B75F51A" w:rsidTr="008239D1">
        <w:trPr>
          <w:trHeight w:val="5034"/>
        </w:trPr>
        <w:tc>
          <w:tcPr>
            <w:tcW w:w="1289" w:type="dxa"/>
          </w:tcPr>
          <w:p w14:paraId="75991C53" w14:textId="7DE69965" w:rsidR="00547423" w:rsidRPr="00B11ADB" w:rsidRDefault="00547423" w:rsidP="000430F1">
            <w:pPr>
              <w:rPr>
                <w:rFonts w:ascii="Century Gothic" w:hAnsi="Century Gothic"/>
                <w:color w:val="000000"/>
                <w:szCs w:val="26"/>
              </w:rPr>
            </w:pPr>
            <w:r w:rsidRPr="00B11ADB">
              <w:rPr>
                <w:rFonts w:ascii="Century Gothic" w:hAnsi="Century Gothic"/>
                <w:color w:val="000000"/>
                <w:szCs w:val="26"/>
              </w:rPr>
              <w:t>1</w:t>
            </w:r>
            <w:r w:rsidR="009F510F">
              <w:rPr>
                <w:rFonts w:ascii="Century Gothic" w:hAnsi="Century Gothic"/>
                <w:color w:val="000000"/>
                <w:szCs w:val="26"/>
              </w:rPr>
              <w:t xml:space="preserve"> - 4</w:t>
            </w:r>
          </w:p>
        </w:tc>
        <w:tc>
          <w:tcPr>
            <w:tcW w:w="1926" w:type="dxa"/>
          </w:tcPr>
          <w:p w14:paraId="7B987F9C" w14:textId="5A37639F" w:rsidR="00547423" w:rsidRPr="00B11ADB" w:rsidRDefault="00547423" w:rsidP="000430F1">
            <w:pPr>
              <w:rPr>
                <w:rFonts w:ascii="Century Gothic" w:hAnsi="Century Gothic"/>
                <w:color w:val="000000"/>
                <w:szCs w:val="26"/>
              </w:rPr>
            </w:pPr>
            <w:r w:rsidRPr="00B11ADB">
              <w:rPr>
                <w:rFonts w:ascii="Century Gothic" w:hAnsi="Century Gothic"/>
                <w:color w:val="000000"/>
                <w:szCs w:val="26"/>
              </w:rPr>
              <w:t>Whole numbers</w:t>
            </w:r>
          </w:p>
        </w:tc>
        <w:tc>
          <w:tcPr>
            <w:tcW w:w="2046" w:type="dxa"/>
          </w:tcPr>
          <w:p w14:paraId="3E7B3CE9" w14:textId="77777777" w:rsidR="00547423" w:rsidRDefault="00547423" w:rsidP="00B11ADB">
            <w:pPr>
              <w:rPr>
                <w:rFonts w:ascii="Century Gothic" w:hAnsi="Century Gothic"/>
                <w:color w:val="000000"/>
                <w:szCs w:val="26"/>
              </w:rPr>
            </w:pPr>
            <w:r>
              <w:rPr>
                <w:rFonts w:ascii="Century Gothic" w:hAnsi="Century Gothic"/>
                <w:color w:val="000000"/>
                <w:szCs w:val="26"/>
              </w:rPr>
              <w:t xml:space="preserve">Employees are expected to perform basic math skills on the job every day. Adding, subtracting, multiplying and dividing whole numbers are used in measuring and estimating. </w:t>
            </w:r>
          </w:p>
          <w:p w14:paraId="18DC810D" w14:textId="77777777" w:rsidR="00867A9D" w:rsidRDefault="00867A9D" w:rsidP="00B11ADB">
            <w:pPr>
              <w:rPr>
                <w:rFonts w:ascii="Century Gothic" w:hAnsi="Century Gothic"/>
                <w:color w:val="000000"/>
                <w:szCs w:val="26"/>
              </w:rPr>
            </w:pPr>
          </w:p>
          <w:p w14:paraId="247B448A" w14:textId="71A34511" w:rsidR="00867A9D" w:rsidRDefault="00867A9D" w:rsidP="00B11ADB">
            <w:pPr>
              <w:rPr>
                <w:rFonts w:ascii="Century Gothic" w:hAnsi="Century Gothic"/>
                <w:color w:val="000000"/>
                <w:szCs w:val="26"/>
              </w:rPr>
            </w:pPr>
            <w:r>
              <w:rPr>
                <w:rFonts w:ascii="Century Gothic" w:hAnsi="Century Gothic"/>
                <w:color w:val="000000"/>
                <w:szCs w:val="26"/>
              </w:rPr>
              <w:t xml:space="preserve">Additional example: </w:t>
            </w:r>
          </w:p>
          <w:p w14:paraId="24647E08" w14:textId="50FA39EA" w:rsidR="00867A9D" w:rsidRPr="00B11ADB" w:rsidRDefault="00867A9D" w:rsidP="00B11ADB">
            <w:pPr>
              <w:rPr>
                <w:rFonts w:ascii="Century Gothic" w:hAnsi="Century Gothic"/>
                <w:color w:val="000000"/>
                <w:szCs w:val="26"/>
              </w:rPr>
            </w:pPr>
            <w:r>
              <w:rPr>
                <w:rFonts w:ascii="Century Gothic" w:hAnsi="Century Gothic"/>
                <w:color w:val="000000"/>
                <w:szCs w:val="26"/>
              </w:rPr>
              <w:t>How much inventory to order based on a predetermined schedule.</w:t>
            </w:r>
          </w:p>
        </w:tc>
        <w:tc>
          <w:tcPr>
            <w:tcW w:w="2210" w:type="dxa"/>
          </w:tcPr>
          <w:p w14:paraId="7230B3AC" w14:textId="77777777" w:rsidR="00547423" w:rsidRPr="00C40A71" w:rsidRDefault="00547423" w:rsidP="00C40A71">
            <w:pPr>
              <w:pStyle w:val="ListParagraph"/>
              <w:numPr>
                <w:ilvl w:val="0"/>
                <w:numId w:val="27"/>
              </w:numPr>
              <w:ind w:left="0"/>
              <w:rPr>
                <w:rFonts w:ascii="Century Gothic" w:hAnsi="Century Gothic"/>
                <w:color w:val="000000"/>
                <w:szCs w:val="26"/>
              </w:rPr>
            </w:pPr>
            <w:r w:rsidRPr="00C40A71">
              <w:rPr>
                <w:rFonts w:ascii="Century Gothic" w:hAnsi="Century Gothic"/>
                <w:color w:val="000000"/>
                <w:szCs w:val="26"/>
              </w:rPr>
              <w:t>Add, subtract, multiply and divide whole numbers.</w:t>
            </w:r>
          </w:p>
          <w:p w14:paraId="1D2A30E0" w14:textId="77777777" w:rsidR="00547423" w:rsidRDefault="00547423" w:rsidP="00C40A71">
            <w:pPr>
              <w:rPr>
                <w:rFonts w:ascii="Century Gothic" w:hAnsi="Century Gothic"/>
                <w:color w:val="000000"/>
                <w:szCs w:val="26"/>
              </w:rPr>
            </w:pPr>
          </w:p>
          <w:p w14:paraId="5E9AFD95" w14:textId="76A1CB1A" w:rsidR="00547423" w:rsidRPr="00C40A71" w:rsidRDefault="00547423" w:rsidP="00C40A71">
            <w:pPr>
              <w:pStyle w:val="ListParagraph"/>
              <w:numPr>
                <w:ilvl w:val="0"/>
                <w:numId w:val="27"/>
              </w:numPr>
              <w:ind w:left="0"/>
              <w:rPr>
                <w:rFonts w:ascii="Century Gothic" w:hAnsi="Century Gothic"/>
                <w:color w:val="000000"/>
                <w:szCs w:val="26"/>
              </w:rPr>
            </w:pPr>
            <w:r w:rsidRPr="00C40A71">
              <w:rPr>
                <w:rFonts w:ascii="Century Gothic" w:hAnsi="Century Gothic"/>
                <w:color w:val="000000"/>
                <w:szCs w:val="26"/>
              </w:rPr>
              <w:t>Use the order of operations to calculate an equation that has more than one operation.</w:t>
            </w:r>
          </w:p>
          <w:p w14:paraId="37F99A75" w14:textId="77777777" w:rsidR="00547423" w:rsidRDefault="00547423" w:rsidP="00C40A71">
            <w:pPr>
              <w:rPr>
                <w:rFonts w:ascii="Century Gothic" w:hAnsi="Century Gothic"/>
                <w:color w:val="000000"/>
                <w:szCs w:val="26"/>
              </w:rPr>
            </w:pPr>
          </w:p>
          <w:p w14:paraId="3E43C436" w14:textId="081B0726" w:rsidR="008239D1" w:rsidRPr="00570252" w:rsidRDefault="00547423" w:rsidP="008239D1">
            <w:pPr>
              <w:pStyle w:val="ListParagraph"/>
              <w:numPr>
                <w:ilvl w:val="0"/>
                <w:numId w:val="27"/>
              </w:numPr>
              <w:ind w:left="0"/>
              <w:rPr>
                <w:rFonts w:ascii="Century Gothic" w:hAnsi="Century Gothic"/>
                <w:color w:val="000000"/>
                <w:szCs w:val="26"/>
              </w:rPr>
            </w:pPr>
            <w:r w:rsidRPr="00C40A71">
              <w:rPr>
                <w:rFonts w:ascii="Century Gothic" w:hAnsi="Century Gothic"/>
                <w:color w:val="000000"/>
                <w:szCs w:val="26"/>
              </w:rPr>
              <w:t>Use addition, subtraction, multiplication and division to calculate a missing dimension.</w:t>
            </w:r>
          </w:p>
        </w:tc>
        <w:tc>
          <w:tcPr>
            <w:tcW w:w="1879" w:type="dxa"/>
          </w:tcPr>
          <w:p w14:paraId="0F0258B5" w14:textId="77777777" w:rsidR="00547423" w:rsidRDefault="008239D1" w:rsidP="00C40A71">
            <w:pPr>
              <w:pStyle w:val="ListParagraph"/>
              <w:numPr>
                <w:ilvl w:val="0"/>
                <w:numId w:val="27"/>
              </w:numPr>
              <w:ind w:left="0"/>
              <w:rPr>
                <w:rFonts w:ascii="Century Gothic" w:hAnsi="Century Gothic"/>
                <w:color w:val="000000"/>
                <w:szCs w:val="26"/>
              </w:rPr>
            </w:pPr>
            <w:r>
              <w:rPr>
                <w:rFonts w:ascii="Century Gothic" w:hAnsi="Century Gothic"/>
                <w:color w:val="000000"/>
                <w:szCs w:val="26"/>
              </w:rPr>
              <w:t>Level 1</w:t>
            </w:r>
          </w:p>
          <w:p w14:paraId="758DD840" w14:textId="77777777" w:rsidR="008239D1" w:rsidRDefault="008239D1" w:rsidP="008239D1">
            <w:pPr>
              <w:rPr>
                <w:rFonts w:ascii="Century Gothic" w:hAnsi="Century Gothic"/>
                <w:color w:val="000000"/>
                <w:szCs w:val="26"/>
              </w:rPr>
            </w:pPr>
          </w:p>
          <w:p w14:paraId="5DADF3F4" w14:textId="77777777" w:rsidR="008239D1" w:rsidRDefault="008239D1" w:rsidP="008239D1">
            <w:pPr>
              <w:rPr>
                <w:rFonts w:ascii="Century Gothic" w:hAnsi="Century Gothic"/>
                <w:color w:val="000000"/>
                <w:szCs w:val="26"/>
              </w:rPr>
            </w:pPr>
          </w:p>
          <w:p w14:paraId="7574CD5A" w14:textId="77777777" w:rsidR="008239D1" w:rsidRDefault="008239D1" w:rsidP="008239D1">
            <w:pPr>
              <w:rPr>
                <w:rFonts w:ascii="Century Gothic" w:hAnsi="Century Gothic"/>
                <w:color w:val="000000"/>
                <w:szCs w:val="26"/>
              </w:rPr>
            </w:pPr>
          </w:p>
          <w:p w14:paraId="1CF6DD40" w14:textId="77777777" w:rsidR="008239D1" w:rsidRDefault="008239D1" w:rsidP="008239D1">
            <w:pPr>
              <w:rPr>
                <w:rFonts w:ascii="Century Gothic" w:hAnsi="Century Gothic"/>
                <w:color w:val="000000"/>
                <w:szCs w:val="26"/>
              </w:rPr>
            </w:pPr>
          </w:p>
          <w:p w14:paraId="459294ED" w14:textId="7AA1AE19" w:rsidR="008239D1" w:rsidRDefault="008239D1" w:rsidP="008239D1">
            <w:pPr>
              <w:rPr>
                <w:rFonts w:ascii="Century Gothic" w:hAnsi="Century Gothic"/>
                <w:color w:val="000000"/>
                <w:szCs w:val="26"/>
              </w:rPr>
            </w:pPr>
            <w:r>
              <w:rPr>
                <w:rFonts w:ascii="Century Gothic" w:hAnsi="Century Gothic"/>
                <w:color w:val="000000"/>
                <w:szCs w:val="26"/>
              </w:rPr>
              <w:t>Level 1</w:t>
            </w:r>
          </w:p>
          <w:p w14:paraId="27A1003A" w14:textId="77777777" w:rsidR="008239D1" w:rsidRDefault="008239D1" w:rsidP="008239D1">
            <w:pPr>
              <w:rPr>
                <w:rFonts w:ascii="Century Gothic" w:hAnsi="Century Gothic"/>
                <w:color w:val="000000"/>
                <w:szCs w:val="26"/>
              </w:rPr>
            </w:pPr>
          </w:p>
          <w:p w14:paraId="1AEE4C1A" w14:textId="77777777" w:rsidR="008239D1" w:rsidRDefault="008239D1" w:rsidP="008239D1">
            <w:pPr>
              <w:rPr>
                <w:rFonts w:ascii="Century Gothic" w:hAnsi="Century Gothic"/>
                <w:color w:val="000000"/>
                <w:szCs w:val="26"/>
              </w:rPr>
            </w:pPr>
          </w:p>
          <w:p w14:paraId="42EA3585" w14:textId="77777777" w:rsidR="008239D1" w:rsidRDefault="008239D1" w:rsidP="008239D1">
            <w:pPr>
              <w:rPr>
                <w:rFonts w:ascii="Century Gothic" w:hAnsi="Century Gothic"/>
                <w:color w:val="000000"/>
                <w:szCs w:val="26"/>
              </w:rPr>
            </w:pPr>
          </w:p>
          <w:p w14:paraId="2E14125F" w14:textId="77777777" w:rsidR="008239D1" w:rsidRDefault="008239D1" w:rsidP="008239D1">
            <w:pPr>
              <w:rPr>
                <w:rFonts w:ascii="Century Gothic" w:hAnsi="Century Gothic"/>
                <w:color w:val="000000"/>
                <w:szCs w:val="26"/>
              </w:rPr>
            </w:pPr>
          </w:p>
          <w:p w14:paraId="5311A54C" w14:textId="77777777" w:rsidR="008239D1" w:rsidRDefault="008239D1" w:rsidP="008239D1">
            <w:pPr>
              <w:rPr>
                <w:rFonts w:ascii="Century Gothic" w:hAnsi="Century Gothic"/>
                <w:color w:val="000000"/>
                <w:szCs w:val="26"/>
              </w:rPr>
            </w:pPr>
          </w:p>
          <w:p w14:paraId="66FF25D4" w14:textId="77777777" w:rsidR="008239D1" w:rsidRDefault="008239D1" w:rsidP="008239D1">
            <w:pPr>
              <w:rPr>
                <w:rFonts w:ascii="Century Gothic" w:hAnsi="Century Gothic"/>
                <w:color w:val="000000"/>
                <w:szCs w:val="26"/>
              </w:rPr>
            </w:pPr>
          </w:p>
          <w:p w14:paraId="655B3252" w14:textId="77777777" w:rsidR="008239D1" w:rsidRDefault="008239D1" w:rsidP="008239D1">
            <w:pPr>
              <w:rPr>
                <w:rFonts w:ascii="Century Gothic" w:hAnsi="Century Gothic"/>
                <w:color w:val="000000"/>
                <w:szCs w:val="26"/>
              </w:rPr>
            </w:pPr>
          </w:p>
          <w:p w14:paraId="76A65ABD" w14:textId="77777777" w:rsidR="008239D1" w:rsidRDefault="008239D1" w:rsidP="008239D1">
            <w:pPr>
              <w:rPr>
                <w:rFonts w:ascii="Century Gothic" w:hAnsi="Century Gothic"/>
                <w:color w:val="000000"/>
                <w:szCs w:val="26"/>
              </w:rPr>
            </w:pPr>
            <w:r>
              <w:rPr>
                <w:rFonts w:ascii="Century Gothic" w:hAnsi="Century Gothic"/>
                <w:color w:val="000000"/>
                <w:szCs w:val="26"/>
              </w:rPr>
              <w:t>Level 2</w:t>
            </w:r>
          </w:p>
          <w:p w14:paraId="66F3F487" w14:textId="77777777" w:rsidR="008239D1" w:rsidRDefault="008239D1" w:rsidP="008239D1">
            <w:pPr>
              <w:rPr>
                <w:rFonts w:ascii="Century Gothic" w:hAnsi="Century Gothic"/>
                <w:color w:val="000000"/>
                <w:szCs w:val="26"/>
              </w:rPr>
            </w:pPr>
          </w:p>
          <w:p w14:paraId="5CF33B19" w14:textId="77777777" w:rsidR="008239D1" w:rsidRDefault="008239D1" w:rsidP="008239D1">
            <w:pPr>
              <w:rPr>
                <w:rFonts w:ascii="Century Gothic" w:hAnsi="Century Gothic"/>
                <w:color w:val="000000"/>
                <w:szCs w:val="26"/>
              </w:rPr>
            </w:pPr>
          </w:p>
          <w:p w14:paraId="7A2F199A" w14:textId="77777777" w:rsidR="008239D1" w:rsidRDefault="008239D1" w:rsidP="008239D1">
            <w:pPr>
              <w:rPr>
                <w:rFonts w:ascii="Century Gothic" w:hAnsi="Century Gothic"/>
                <w:color w:val="000000"/>
                <w:szCs w:val="26"/>
              </w:rPr>
            </w:pPr>
          </w:p>
          <w:p w14:paraId="6486717A" w14:textId="77777777" w:rsidR="008239D1" w:rsidRDefault="008239D1" w:rsidP="008239D1">
            <w:pPr>
              <w:rPr>
                <w:rFonts w:ascii="Century Gothic" w:hAnsi="Century Gothic"/>
                <w:color w:val="000000"/>
                <w:szCs w:val="26"/>
              </w:rPr>
            </w:pPr>
          </w:p>
          <w:p w14:paraId="14BC3575" w14:textId="77777777" w:rsidR="008239D1" w:rsidRDefault="008239D1" w:rsidP="008239D1">
            <w:pPr>
              <w:rPr>
                <w:rFonts w:ascii="Century Gothic" w:hAnsi="Century Gothic"/>
                <w:color w:val="000000"/>
                <w:szCs w:val="26"/>
              </w:rPr>
            </w:pPr>
          </w:p>
          <w:p w14:paraId="135B7EB5" w14:textId="593FF91A" w:rsidR="008239D1" w:rsidRDefault="008239D1" w:rsidP="008239D1">
            <w:pPr>
              <w:rPr>
                <w:rFonts w:ascii="Century Gothic" w:hAnsi="Century Gothic"/>
                <w:color w:val="000000"/>
                <w:szCs w:val="26"/>
              </w:rPr>
            </w:pPr>
            <w:r>
              <w:rPr>
                <w:rFonts w:ascii="Century Gothic" w:hAnsi="Century Gothic"/>
                <w:color w:val="000000"/>
                <w:szCs w:val="26"/>
              </w:rPr>
              <w:t>Level 2</w:t>
            </w:r>
          </w:p>
          <w:p w14:paraId="381897E2" w14:textId="77777777" w:rsidR="008239D1" w:rsidRDefault="008239D1" w:rsidP="008239D1">
            <w:pPr>
              <w:rPr>
                <w:rFonts w:ascii="Century Gothic" w:hAnsi="Century Gothic"/>
                <w:color w:val="000000"/>
                <w:szCs w:val="26"/>
              </w:rPr>
            </w:pPr>
          </w:p>
          <w:p w14:paraId="2287806F" w14:textId="77777777" w:rsidR="008239D1" w:rsidRDefault="008239D1" w:rsidP="008239D1">
            <w:pPr>
              <w:rPr>
                <w:rFonts w:ascii="Century Gothic" w:hAnsi="Century Gothic"/>
                <w:color w:val="000000"/>
                <w:szCs w:val="26"/>
              </w:rPr>
            </w:pPr>
          </w:p>
          <w:p w14:paraId="4356F92B" w14:textId="77777777" w:rsidR="008239D1" w:rsidRDefault="008239D1" w:rsidP="008239D1">
            <w:pPr>
              <w:rPr>
                <w:rFonts w:ascii="Century Gothic" w:hAnsi="Century Gothic"/>
                <w:color w:val="000000"/>
                <w:szCs w:val="26"/>
              </w:rPr>
            </w:pPr>
          </w:p>
          <w:p w14:paraId="17489A86" w14:textId="01B16F2A" w:rsidR="008239D1" w:rsidRPr="008239D1" w:rsidRDefault="008239D1" w:rsidP="008239D1">
            <w:pPr>
              <w:rPr>
                <w:rFonts w:ascii="Century Gothic" w:hAnsi="Century Gothic"/>
                <w:color w:val="000000"/>
                <w:szCs w:val="26"/>
              </w:rPr>
            </w:pPr>
          </w:p>
        </w:tc>
      </w:tr>
      <w:tr w:rsidR="00547423" w14:paraId="303D9FFB" w14:textId="575CC35F" w:rsidTr="008239D1">
        <w:tc>
          <w:tcPr>
            <w:tcW w:w="1289" w:type="dxa"/>
          </w:tcPr>
          <w:p w14:paraId="7B8C3FE8" w14:textId="2801256C" w:rsidR="00547423" w:rsidRPr="00B11ADB" w:rsidRDefault="009F510F" w:rsidP="000430F1">
            <w:pPr>
              <w:rPr>
                <w:rFonts w:ascii="Century Gothic" w:hAnsi="Century Gothic"/>
                <w:color w:val="000000"/>
                <w:szCs w:val="26"/>
              </w:rPr>
            </w:pPr>
            <w:r>
              <w:rPr>
                <w:rFonts w:ascii="Century Gothic" w:hAnsi="Century Gothic"/>
                <w:color w:val="000000"/>
                <w:szCs w:val="26"/>
              </w:rPr>
              <w:t>5 - 7</w:t>
            </w:r>
          </w:p>
        </w:tc>
        <w:tc>
          <w:tcPr>
            <w:tcW w:w="1926" w:type="dxa"/>
          </w:tcPr>
          <w:p w14:paraId="31D0C90D" w14:textId="49331424" w:rsidR="00547423" w:rsidRPr="00B11ADB" w:rsidRDefault="009F510F" w:rsidP="000430F1">
            <w:pPr>
              <w:rPr>
                <w:rFonts w:ascii="Century Gothic" w:hAnsi="Century Gothic"/>
                <w:color w:val="000000"/>
                <w:szCs w:val="26"/>
              </w:rPr>
            </w:pPr>
            <w:r>
              <w:rPr>
                <w:rFonts w:ascii="Century Gothic" w:hAnsi="Century Gothic"/>
                <w:color w:val="000000"/>
                <w:szCs w:val="26"/>
              </w:rPr>
              <w:t>Decimals and f</w:t>
            </w:r>
            <w:r w:rsidRPr="00570252">
              <w:rPr>
                <w:rFonts w:ascii="Century Gothic" w:hAnsi="Century Gothic"/>
                <w:color w:val="000000"/>
                <w:szCs w:val="26"/>
              </w:rPr>
              <w:t>ractions</w:t>
            </w:r>
          </w:p>
        </w:tc>
        <w:tc>
          <w:tcPr>
            <w:tcW w:w="2046" w:type="dxa"/>
          </w:tcPr>
          <w:p w14:paraId="31BDC9FF" w14:textId="70CE1292" w:rsidR="00547423" w:rsidRPr="00B11ADB" w:rsidRDefault="0019693D" w:rsidP="000430F1">
            <w:pPr>
              <w:rPr>
                <w:rFonts w:ascii="Century Gothic" w:hAnsi="Century Gothic"/>
                <w:color w:val="000000"/>
                <w:szCs w:val="26"/>
              </w:rPr>
            </w:pPr>
            <w:r>
              <w:rPr>
                <w:rFonts w:ascii="Century Gothic" w:hAnsi="Century Gothic"/>
                <w:color w:val="000000"/>
                <w:szCs w:val="26"/>
              </w:rPr>
              <w:t>Decimals and frac</w:t>
            </w:r>
            <w:r w:rsidR="008239D1">
              <w:rPr>
                <w:rFonts w:ascii="Century Gothic" w:hAnsi="Century Gothic"/>
                <w:color w:val="000000"/>
                <w:szCs w:val="26"/>
              </w:rPr>
              <w:t xml:space="preserve">tions are both ways to name all </w:t>
            </w:r>
            <w:r>
              <w:rPr>
                <w:rFonts w:ascii="Century Gothic" w:hAnsi="Century Gothic"/>
                <w:color w:val="000000"/>
                <w:szCs w:val="26"/>
              </w:rPr>
              <w:t xml:space="preserve">of the possible numbers that are less than one or are between whole numbers. </w:t>
            </w:r>
          </w:p>
        </w:tc>
        <w:tc>
          <w:tcPr>
            <w:tcW w:w="2210" w:type="dxa"/>
          </w:tcPr>
          <w:p w14:paraId="27C58F82" w14:textId="3829AAA6" w:rsidR="006E514B" w:rsidRDefault="006E514B" w:rsidP="006E514B">
            <w:pPr>
              <w:pStyle w:val="ListParagraph"/>
              <w:numPr>
                <w:ilvl w:val="0"/>
                <w:numId w:val="27"/>
              </w:numPr>
              <w:ind w:left="0"/>
              <w:rPr>
                <w:rFonts w:ascii="Century Gothic" w:hAnsi="Century Gothic"/>
                <w:color w:val="000000"/>
                <w:szCs w:val="26"/>
              </w:rPr>
            </w:pPr>
            <w:r w:rsidRPr="00C40A71">
              <w:rPr>
                <w:rFonts w:ascii="Century Gothic" w:hAnsi="Century Gothic"/>
                <w:color w:val="000000"/>
                <w:szCs w:val="26"/>
              </w:rPr>
              <w:t>Add, sub</w:t>
            </w:r>
            <w:r>
              <w:rPr>
                <w:rFonts w:ascii="Century Gothic" w:hAnsi="Century Gothic"/>
                <w:color w:val="000000"/>
                <w:szCs w:val="26"/>
              </w:rPr>
              <w:t xml:space="preserve">tract, multiply and divide decimal </w:t>
            </w:r>
            <w:r w:rsidRPr="00C40A71">
              <w:rPr>
                <w:rFonts w:ascii="Century Gothic" w:hAnsi="Century Gothic"/>
                <w:color w:val="000000"/>
                <w:szCs w:val="26"/>
              </w:rPr>
              <w:t>numbers.</w:t>
            </w:r>
          </w:p>
          <w:p w14:paraId="31846A3D" w14:textId="77777777" w:rsidR="006E514B" w:rsidRDefault="006E514B" w:rsidP="006E514B">
            <w:pPr>
              <w:rPr>
                <w:rFonts w:ascii="Century Gothic" w:hAnsi="Century Gothic"/>
                <w:color w:val="000000"/>
                <w:szCs w:val="26"/>
              </w:rPr>
            </w:pPr>
          </w:p>
          <w:p w14:paraId="27C13CD6" w14:textId="77777777" w:rsidR="006E514B" w:rsidRDefault="006E514B" w:rsidP="006E514B">
            <w:pPr>
              <w:rPr>
                <w:rFonts w:ascii="Century Gothic" w:hAnsi="Century Gothic"/>
                <w:color w:val="000000"/>
                <w:szCs w:val="26"/>
              </w:rPr>
            </w:pPr>
            <w:r>
              <w:rPr>
                <w:rFonts w:ascii="Century Gothic" w:hAnsi="Century Gothic"/>
                <w:color w:val="000000"/>
                <w:szCs w:val="26"/>
              </w:rPr>
              <w:t>Convert fractions to decimals and decimals to fractions.</w:t>
            </w:r>
          </w:p>
          <w:p w14:paraId="3B47A706" w14:textId="77777777" w:rsidR="006E514B" w:rsidRDefault="006E514B" w:rsidP="006E514B">
            <w:pPr>
              <w:rPr>
                <w:rFonts w:ascii="Century Gothic" w:hAnsi="Century Gothic"/>
                <w:color w:val="000000"/>
                <w:szCs w:val="26"/>
              </w:rPr>
            </w:pPr>
          </w:p>
          <w:p w14:paraId="020E4808" w14:textId="77777777" w:rsidR="006E514B" w:rsidRDefault="006E514B" w:rsidP="006E514B">
            <w:pPr>
              <w:rPr>
                <w:rFonts w:ascii="Century Gothic" w:hAnsi="Century Gothic"/>
                <w:color w:val="000000"/>
                <w:szCs w:val="26"/>
              </w:rPr>
            </w:pPr>
            <w:r>
              <w:rPr>
                <w:rFonts w:ascii="Century Gothic" w:hAnsi="Century Gothic"/>
                <w:color w:val="000000"/>
                <w:szCs w:val="26"/>
              </w:rPr>
              <w:t>Calculate decimals of a foot.</w:t>
            </w:r>
          </w:p>
          <w:p w14:paraId="78EDFCB2" w14:textId="77777777" w:rsidR="006E514B" w:rsidRDefault="006E514B" w:rsidP="006E514B">
            <w:pPr>
              <w:rPr>
                <w:rFonts w:ascii="Century Gothic" w:hAnsi="Century Gothic"/>
                <w:color w:val="000000"/>
                <w:szCs w:val="26"/>
              </w:rPr>
            </w:pPr>
          </w:p>
          <w:p w14:paraId="0590AAB4" w14:textId="06760E44" w:rsidR="006E514B" w:rsidRDefault="006E514B" w:rsidP="006E514B">
            <w:pPr>
              <w:rPr>
                <w:rFonts w:ascii="Century Gothic" w:hAnsi="Century Gothic"/>
                <w:color w:val="000000"/>
                <w:szCs w:val="26"/>
              </w:rPr>
            </w:pPr>
            <w:r>
              <w:rPr>
                <w:rFonts w:ascii="Century Gothic" w:hAnsi="Century Gothic"/>
                <w:color w:val="000000"/>
                <w:szCs w:val="26"/>
              </w:rPr>
              <w:t>Calculate decimals of an inch.</w:t>
            </w:r>
          </w:p>
          <w:p w14:paraId="19F17BD5" w14:textId="77777777" w:rsidR="006E514B" w:rsidRPr="006E514B" w:rsidRDefault="006E514B" w:rsidP="006E514B">
            <w:pPr>
              <w:rPr>
                <w:rFonts w:ascii="Century Gothic" w:hAnsi="Century Gothic"/>
                <w:color w:val="000000"/>
                <w:szCs w:val="26"/>
              </w:rPr>
            </w:pPr>
          </w:p>
          <w:p w14:paraId="7A0E0903" w14:textId="77777777" w:rsidR="00547423" w:rsidRDefault="006E514B" w:rsidP="000430F1">
            <w:pPr>
              <w:rPr>
                <w:rFonts w:ascii="Century Gothic" w:hAnsi="Century Gothic"/>
                <w:color w:val="000000"/>
                <w:szCs w:val="26"/>
              </w:rPr>
            </w:pPr>
            <w:r>
              <w:rPr>
                <w:rFonts w:ascii="Century Gothic" w:hAnsi="Century Gothic"/>
                <w:color w:val="000000"/>
                <w:szCs w:val="26"/>
              </w:rPr>
              <w:t>Solve word problems using decimals.</w:t>
            </w:r>
          </w:p>
          <w:p w14:paraId="5549D757" w14:textId="77777777" w:rsidR="006E514B" w:rsidRDefault="006E514B" w:rsidP="000430F1">
            <w:pPr>
              <w:rPr>
                <w:rFonts w:ascii="Century Gothic" w:hAnsi="Century Gothic"/>
                <w:color w:val="000000"/>
                <w:szCs w:val="26"/>
              </w:rPr>
            </w:pPr>
          </w:p>
          <w:p w14:paraId="082A7A8C" w14:textId="77777777" w:rsidR="006949B1" w:rsidRDefault="006949B1" w:rsidP="000430F1">
            <w:pPr>
              <w:rPr>
                <w:rFonts w:ascii="Century Gothic" w:hAnsi="Century Gothic"/>
                <w:color w:val="000000"/>
                <w:szCs w:val="26"/>
              </w:rPr>
            </w:pPr>
          </w:p>
          <w:p w14:paraId="60AC1457" w14:textId="77777777" w:rsidR="006949B1" w:rsidRDefault="006949B1" w:rsidP="000430F1">
            <w:pPr>
              <w:rPr>
                <w:rFonts w:ascii="Century Gothic" w:hAnsi="Century Gothic"/>
                <w:color w:val="000000"/>
                <w:szCs w:val="26"/>
              </w:rPr>
            </w:pPr>
          </w:p>
          <w:p w14:paraId="44953262" w14:textId="77777777" w:rsidR="006949B1" w:rsidRDefault="006949B1" w:rsidP="000430F1">
            <w:pPr>
              <w:rPr>
                <w:rFonts w:ascii="Century Gothic" w:hAnsi="Century Gothic"/>
                <w:color w:val="000000"/>
                <w:szCs w:val="26"/>
              </w:rPr>
            </w:pPr>
          </w:p>
          <w:p w14:paraId="58FB000C" w14:textId="0CD716A6" w:rsidR="006E514B" w:rsidRPr="00B11ADB" w:rsidRDefault="006E514B" w:rsidP="000430F1">
            <w:pPr>
              <w:rPr>
                <w:rFonts w:ascii="Century Gothic" w:hAnsi="Century Gothic"/>
                <w:color w:val="000000"/>
                <w:szCs w:val="26"/>
              </w:rPr>
            </w:pPr>
            <w:r>
              <w:rPr>
                <w:rFonts w:ascii="Century Gothic" w:hAnsi="Century Gothic"/>
                <w:color w:val="000000"/>
                <w:szCs w:val="26"/>
              </w:rPr>
              <w:t>Solve applications using decimals.</w:t>
            </w:r>
          </w:p>
        </w:tc>
        <w:tc>
          <w:tcPr>
            <w:tcW w:w="1879" w:type="dxa"/>
          </w:tcPr>
          <w:p w14:paraId="0625B1B0" w14:textId="77777777" w:rsidR="00547423" w:rsidRDefault="008239D1" w:rsidP="000430F1">
            <w:pPr>
              <w:rPr>
                <w:rFonts w:ascii="Century Gothic" w:hAnsi="Century Gothic"/>
                <w:color w:val="000000"/>
                <w:szCs w:val="26"/>
              </w:rPr>
            </w:pPr>
            <w:r>
              <w:rPr>
                <w:rFonts w:ascii="Century Gothic" w:hAnsi="Century Gothic"/>
                <w:color w:val="000000"/>
                <w:szCs w:val="26"/>
              </w:rPr>
              <w:t>Level 1</w:t>
            </w:r>
          </w:p>
          <w:p w14:paraId="5217EBB2" w14:textId="77777777" w:rsidR="006949B1" w:rsidRDefault="006949B1" w:rsidP="000430F1">
            <w:pPr>
              <w:rPr>
                <w:rFonts w:ascii="Century Gothic" w:hAnsi="Century Gothic"/>
                <w:color w:val="000000"/>
                <w:szCs w:val="26"/>
              </w:rPr>
            </w:pPr>
          </w:p>
          <w:p w14:paraId="7AB9EDE4" w14:textId="77777777" w:rsidR="006949B1" w:rsidRDefault="006949B1" w:rsidP="000430F1">
            <w:pPr>
              <w:rPr>
                <w:rFonts w:ascii="Century Gothic" w:hAnsi="Century Gothic"/>
                <w:color w:val="000000"/>
                <w:szCs w:val="26"/>
              </w:rPr>
            </w:pPr>
          </w:p>
          <w:p w14:paraId="49E8490D" w14:textId="77777777" w:rsidR="006949B1" w:rsidRDefault="006949B1" w:rsidP="000430F1">
            <w:pPr>
              <w:rPr>
                <w:rFonts w:ascii="Century Gothic" w:hAnsi="Century Gothic"/>
                <w:color w:val="000000"/>
                <w:szCs w:val="26"/>
              </w:rPr>
            </w:pPr>
          </w:p>
          <w:p w14:paraId="6F475010" w14:textId="77777777" w:rsidR="006949B1" w:rsidRDefault="006949B1" w:rsidP="000430F1">
            <w:pPr>
              <w:rPr>
                <w:rFonts w:ascii="Century Gothic" w:hAnsi="Century Gothic"/>
                <w:color w:val="000000"/>
                <w:szCs w:val="26"/>
              </w:rPr>
            </w:pPr>
          </w:p>
          <w:p w14:paraId="1DD75593" w14:textId="77777777" w:rsidR="006949B1" w:rsidRDefault="006949B1" w:rsidP="000430F1">
            <w:pPr>
              <w:rPr>
                <w:rFonts w:ascii="Century Gothic" w:hAnsi="Century Gothic"/>
                <w:color w:val="000000"/>
                <w:szCs w:val="26"/>
              </w:rPr>
            </w:pPr>
            <w:r>
              <w:rPr>
                <w:rFonts w:ascii="Century Gothic" w:hAnsi="Century Gothic"/>
                <w:color w:val="000000"/>
                <w:szCs w:val="26"/>
              </w:rPr>
              <w:t>Level 1 or 2</w:t>
            </w:r>
          </w:p>
          <w:p w14:paraId="7209CF19" w14:textId="77777777" w:rsidR="006949B1" w:rsidRDefault="006949B1" w:rsidP="000430F1">
            <w:pPr>
              <w:rPr>
                <w:rFonts w:ascii="Century Gothic" w:hAnsi="Century Gothic"/>
                <w:color w:val="000000"/>
                <w:szCs w:val="26"/>
              </w:rPr>
            </w:pPr>
          </w:p>
          <w:p w14:paraId="20C39DAC" w14:textId="77777777" w:rsidR="006949B1" w:rsidRDefault="006949B1" w:rsidP="000430F1">
            <w:pPr>
              <w:rPr>
                <w:rFonts w:ascii="Century Gothic" w:hAnsi="Century Gothic"/>
                <w:color w:val="000000"/>
                <w:szCs w:val="26"/>
              </w:rPr>
            </w:pPr>
          </w:p>
          <w:p w14:paraId="0B848AE8" w14:textId="77777777" w:rsidR="006949B1" w:rsidRDefault="006949B1" w:rsidP="000430F1">
            <w:pPr>
              <w:rPr>
                <w:rFonts w:ascii="Century Gothic" w:hAnsi="Century Gothic"/>
                <w:color w:val="000000"/>
                <w:szCs w:val="26"/>
              </w:rPr>
            </w:pPr>
          </w:p>
          <w:p w14:paraId="76D19B54" w14:textId="77777777" w:rsidR="006949B1" w:rsidRDefault="006949B1" w:rsidP="000430F1">
            <w:pPr>
              <w:rPr>
                <w:rFonts w:ascii="Century Gothic" w:hAnsi="Century Gothic"/>
                <w:color w:val="000000"/>
                <w:szCs w:val="26"/>
              </w:rPr>
            </w:pPr>
          </w:p>
          <w:p w14:paraId="6240D66E" w14:textId="77777777" w:rsidR="006949B1" w:rsidRDefault="006949B1" w:rsidP="000430F1">
            <w:pPr>
              <w:rPr>
                <w:rFonts w:ascii="Century Gothic" w:hAnsi="Century Gothic"/>
                <w:color w:val="000000"/>
                <w:szCs w:val="26"/>
              </w:rPr>
            </w:pPr>
          </w:p>
          <w:p w14:paraId="6C6F2FF8" w14:textId="73447751" w:rsidR="006949B1" w:rsidRDefault="006949B1" w:rsidP="000430F1">
            <w:pPr>
              <w:rPr>
                <w:rFonts w:ascii="Century Gothic" w:hAnsi="Century Gothic"/>
                <w:color w:val="000000"/>
                <w:szCs w:val="26"/>
              </w:rPr>
            </w:pPr>
            <w:r>
              <w:rPr>
                <w:rFonts w:ascii="Century Gothic" w:hAnsi="Century Gothic"/>
                <w:color w:val="000000"/>
                <w:szCs w:val="26"/>
              </w:rPr>
              <w:t>Level 2</w:t>
            </w:r>
          </w:p>
          <w:p w14:paraId="00904086" w14:textId="77777777" w:rsidR="006949B1" w:rsidRDefault="006949B1" w:rsidP="000430F1">
            <w:pPr>
              <w:rPr>
                <w:rFonts w:ascii="Century Gothic" w:hAnsi="Century Gothic"/>
                <w:color w:val="000000"/>
                <w:szCs w:val="26"/>
              </w:rPr>
            </w:pPr>
          </w:p>
          <w:p w14:paraId="01E35297" w14:textId="77777777" w:rsidR="006949B1" w:rsidRDefault="006949B1" w:rsidP="000430F1">
            <w:pPr>
              <w:rPr>
                <w:rFonts w:ascii="Century Gothic" w:hAnsi="Century Gothic"/>
                <w:color w:val="000000"/>
                <w:szCs w:val="26"/>
              </w:rPr>
            </w:pPr>
          </w:p>
          <w:p w14:paraId="08E4260D" w14:textId="77777777" w:rsidR="006949B1" w:rsidRDefault="006949B1" w:rsidP="000430F1">
            <w:pPr>
              <w:rPr>
                <w:rFonts w:ascii="Century Gothic" w:hAnsi="Century Gothic"/>
                <w:color w:val="000000"/>
                <w:szCs w:val="26"/>
              </w:rPr>
            </w:pPr>
          </w:p>
          <w:p w14:paraId="3394873C" w14:textId="6414D058" w:rsidR="006949B1" w:rsidRDefault="006949B1" w:rsidP="000430F1">
            <w:pPr>
              <w:rPr>
                <w:rFonts w:ascii="Century Gothic" w:hAnsi="Century Gothic"/>
                <w:color w:val="000000"/>
                <w:szCs w:val="26"/>
              </w:rPr>
            </w:pPr>
            <w:r>
              <w:rPr>
                <w:rFonts w:ascii="Century Gothic" w:hAnsi="Century Gothic"/>
                <w:color w:val="000000"/>
                <w:szCs w:val="26"/>
              </w:rPr>
              <w:t>Level 2</w:t>
            </w:r>
          </w:p>
          <w:p w14:paraId="68FAA145" w14:textId="77777777" w:rsidR="006949B1" w:rsidRDefault="006949B1" w:rsidP="000430F1">
            <w:pPr>
              <w:rPr>
                <w:rFonts w:ascii="Century Gothic" w:hAnsi="Century Gothic"/>
                <w:color w:val="000000"/>
                <w:szCs w:val="26"/>
              </w:rPr>
            </w:pPr>
          </w:p>
          <w:p w14:paraId="6F1E6ECC" w14:textId="77777777" w:rsidR="008239D1" w:rsidRDefault="008239D1" w:rsidP="000430F1">
            <w:pPr>
              <w:rPr>
                <w:rFonts w:ascii="Century Gothic" w:hAnsi="Century Gothic"/>
                <w:color w:val="000000"/>
                <w:szCs w:val="26"/>
              </w:rPr>
            </w:pPr>
          </w:p>
          <w:p w14:paraId="7D8D7B58" w14:textId="77777777" w:rsidR="008239D1" w:rsidRDefault="008239D1" w:rsidP="000430F1">
            <w:pPr>
              <w:rPr>
                <w:rFonts w:ascii="Century Gothic" w:hAnsi="Century Gothic"/>
                <w:color w:val="000000"/>
                <w:szCs w:val="26"/>
              </w:rPr>
            </w:pPr>
          </w:p>
          <w:p w14:paraId="37C1ED42" w14:textId="40E40F44" w:rsidR="008239D1" w:rsidRDefault="006949B1" w:rsidP="000430F1">
            <w:pPr>
              <w:rPr>
                <w:rFonts w:ascii="Century Gothic" w:hAnsi="Century Gothic"/>
                <w:color w:val="000000"/>
                <w:szCs w:val="26"/>
              </w:rPr>
            </w:pPr>
            <w:r>
              <w:rPr>
                <w:rFonts w:ascii="Century Gothic" w:hAnsi="Century Gothic"/>
                <w:color w:val="000000"/>
                <w:szCs w:val="26"/>
              </w:rPr>
              <w:t>Level 2 (Based on their complexity could be a level 3)</w:t>
            </w:r>
          </w:p>
          <w:p w14:paraId="2ABABF35" w14:textId="77777777" w:rsidR="008239D1" w:rsidRDefault="008239D1" w:rsidP="000430F1">
            <w:pPr>
              <w:rPr>
                <w:rFonts w:ascii="Century Gothic" w:hAnsi="Century Gothic"/>
                <w:color w:val="000000"/>
                <w:szCs w:val="26"/>
              </w:rPr>
            </w:pPr>
          </w:p>
          <w:p w14:paraId="1CBFF24C" w14:textId="3FF334A4" w:rsidR="006949B1" w:rsidRPr="00B11ADB" w:rsidRDefault="006949B1" w:rsidP="000430F1">
            <w:pPr>
              <w:rPr>
                <w:rFonts w:ascii="Century Gothic" w:hAnsi="Century Gothic"/>
                <w:color w:val="000000"/>
                <w:szCs w:val="26"/>
              </w:rPr>
            </w:pPr>
            <w:r>
              <w:rPr>
                <w:rFonts w:ascii="Century Gothic" w:hAnsi="Century Gothic"/>
                <w:color w:val="000000"/>
                <w:szCs w:val="26"/>
              </w:rPr>
              <w:t>Level 2 (Based on their complexity could be a level 3)</w:t>
            </w:r>
          </w:p>
        </w:tc>
      </w:tr>
      <w:tr w:rsidR="00547423" w14:paraId="5503ACAE" w14:textId="0ABF1ED6" w:rsidTr="008239D1">
        <w:tc>
          <w:tcPr>
            <w:tcW w:w="1289" w:type="dxa"/>
          </w:tcPr>
          <w:p w14:paraId="1DE78098" w14:textId="1C28C98B" w:rsidR="00547423" w:rsidRPr="00B11ADB" w:rsidRDefault="009F510F" w:rsidP="000430F1">
            <w:pPr>
              <w:rPr>
                <w:rFonts w:ascii="Century Gothic" w:hAnsi="Century Gothic"/>
                <w:color w:val="000000"/>
                <w:szCs w:val="26"/>
              </w:rPr>
            </w:pPr>
            <w:r>
              <w:rPr>
                <w:rFonts w:ascii="Century Gothic" w:hAnsi="Century Gothic"/>
                <w:color w:val="000000"/>
                <w:szCs w:val="26"/>
              </w:rPr>
              <w:t>8</w:t>
            </w:r>
            <w:r w:rsidR="0059719B">
              <w:rPr>
                <w:rFonts w:ascii="Century Gothic" w:hAnsi="Century Gothic"/>
                <w:color w:val="000000"/>
                <w:szCs w:val="26"/>
              </w:rPr>
              <w:t xml:space="preserve"> - </w:t>
            </w:r>
            <w:r w:rsidR="00C64042">
              <w:rPr>
                <w:rFonts w:ascii="Century Gothic" w:hAnsi="Century Gothic"/>
                <w:color w:val="000000"/>
                <w:szCs w:val="26"/>
              </w:rPr>
              <w:t>10</w:t>
            </w:r>
          </w:p>
        </w:tc>
        <w:tc>
          <w:tcPr>
            <w:tcW w:w="1926" w:type="dxa"/>
          </w:tcPr>
          <w:p w14:paraId="5D111F38" w14:textId="1F9D9DFB" w:rsidR="00547423" w:rsidRPr="00B11ADB" w:rsidRDefault="0059719B" w:rsidP="000430F1">
            <w:pPr>
              <w:rPr>
                <w:rFonts w:ascii="Century Gothic" w:hAnsi="Century Gothic"/>
                <w:color w:val="000000"/>
                <w:szCs w:val="26"/>
              </w:rPr>
            </w:pPr>
            <w:r>
              <w:rPr>
                <w:rFonts w:ascii="Century Gothic" w:hAnsi="Century Gothic"/>
                <w:color w:val="000000"/>
                <w:szCs w:val="26"/>
              </w:rPr>
              <w:t>Measurement</w:t>
            </w:r>
            <w:r w:rsidR="00867A9D">
              <w:rPr>
                <w:rFonts w:ascii="Century Gothic" w:hAnsi="Century Gothic"/>
                <w:color w:val="000000"/>
                <w:szCs w:val="26"/>
              </w:rPr>
              <w:t xml:space="preserve"> &amp; Conversion</w:t>
            </w:r>
          </w:p>
        </w:tc>
        <w:tc>
          <w:tcPr>
            <w:tcW w:w="2046" w:type="dxa"/>
          </w:tcPr>
          <w:p w14:paraId="74E7835A" w14:textId="602C1D93" w:rsidR="00547423" w:rsidRPr="00B11ADB" w:rsidRDefault="00D3516C" w:rsidP="000430F1">
            <w:pPr>
              <w:rPr>
                <w:rFonts w:ascii="Century Gothic" w:hAnsi="Century Gothic"/>
                <w:color w:val="000000"/>
                <w:szCs w:val="26"/>
              </w:rPr>
            </w:pPr>
            <w:r>
              <w:rPr>
                <w:rFonts w:ascii="Century Gothic" w:hAnsi="Century Gothic"/>
                <w:color w:val="000000"/>
                <w:szCs w:val="26"/>
              </w:rPr>
              <w:t xml:space="preserve">Learn to convert measurements using both the metrics and the Imperial measuring systems.  Practice converting measurements within a measuring </w:t>
            </w:r>
            <w:r w:rsidR="00CA74C8">
              <w:rPr>
                <w:rFonts w:ascii="Century Gothic" w:hAnsi="Century Gothic"/>
                <w:color w:val="000000"/>
                <w:szCs w:val="26"/>
              </w:rPr>
              <w:t xml:space="preserve">system. </w:t>
            </w:r>
            <w:r>
              <w:rPr>
                <w:rFonts w:ascii="Century Gothic" w:hAnsi="Century Gothic"/>
                <w:color w:val="000000"/>
                <w:szCs w:val="26"/>
              </w:rPr>
              <w:t xml:space="preserve"> </w:t>
            </w:r>
          </w:p>
        </w:tc>
        <w:tc>
          <w:tcPr>
            <w:tcW w:w="2210" w:type="dxa"/>
          </w:tcPr>
          <w:p w14:paraId="63815306" w14:textId="77777777" w:rsidR="00547423" w:rsidRDefault="0059719B" w:rsidP="000430F1">
            <w:pPr>
              <w:rPr>
                <w:rFonts w:ascii="Century Gothic" w:hAnsi="Century Gothic"/>
                <w:color w:val="000000"/>
                <w:szCs w:val="26"/>
              </w:rPr>
            </w:pPr>
            <w:r>
              <w:rPr>
                <w:rFonts w:ascii="Century Gothic" w:hAnsi="Century Gothic"/>
                <w:color w:val="000000"/>
                <w:szCs w:val="26"/>
              </w:rPr>
              <w:t xml:space="preserve">Read imperial tape </w:t>
            </w:r>
            <w:r w:rsidR="00380D05">
              <w:rPr>
                <w:rFonts w:ascii="Century Gothic" w:hAnsi="Century Gothic"/>
                <w:color w:val="000000"/>
                <w:szCs w:val="26"/>
              </w:rPr>
              <w:t>to sixteenths of an inch.</w:t>
            </w:r>
          </w:p>
          <w:p w14:paraId="0168FBFA" w14:textId="77777777" w:rsidR="00380D05" w:rsidRDefault="00380D05" w:rsidP="000430F1">
            <w:pPr>
              <w:rPr>
                <w:rFonts w:ascii="Century Gothic" w:hAnsi="Century Gothic"/>
                <w:color w:val="000000"/>
                <w:szCs w:val="26"/>
              </w:rPr>
            </w:pPr>
          </w:p>
          <w:p w14:paraId="33974883" w14:textId="2B93A950" w:rsidR="00380D05" w:rsidRDefault="00380D05" w:rsidP="000430F1">
            <w:pPr>
              <w:rPr>
                <w:rFonts w:ascii="Century Gothic" w:hAnsi="Century Gothic"/>
                <w:color w:val="000000"/>
                <w:szCs w:val="26"/>
              </w:rPr>
            </w:pPr>
            <w:r>
              <w:rPr>
                <w:rFonts w:ascii="Century Gothic" w:hAnsi="Century Gothic"/>
                <w:color w:val="000000"/>
                <w:szCs w:val="26"/>
              </w:rPr>
              <w:t>Read metric tape measures to millimeters.</w:t>
            </w:r>
          </w:p>
          <w:p w14:paraId="32AE298A" w14:textId="77777777" w:rsidR="00380D05" w:rsidRDefault="00380D05" w:rsidP="000430F1">
            <w:pPr>
              <w:rPr>
                <w:rFonts w:ascii="Century Gothic" w:hAnsi="Century Gothic"/>
                <w:color w:val="000000"/>
                <w:szCs w:val="26"/>
              </w:rPr>
            </w:pPr>
          </w:p>
          <w:p w14:paraId="5E7C68D9" w14:textId="3CE7CE36" w:rsidR="00380D05" w:rsidRDefault="00380D05" w:rsidP="000430F1">
            <w:pPr>
              <w:rPr>
                <w:rFonts w:ascii="Century Gothic" w:hAnsi="Century Gothic"/>
                <w:color w:val="000000"/>
                <w:szCs w:val="26"/>
              </w:rPr>
            </w:pPr>
            <w:r>
              <w:rPr>
                <w:rFonts w:ascii="Century Gothic" w:hAnsi="Century Gothic"/>
                <w:color w:val="000000"/>
                <w:szCs w:val="26"/>
              </w:rPr>
              <w:t xml:space="preserve">Convert between feet, </w:t>
            </w:r>
            <w:r w:rsidRPr="008239D1">
              <w:rPr>
                <w:rFonts w:ascii="Century Gothic" w:hAnsi="Century Gothic"/>
                <w:color w:val="000000"/>
                <w:szCs w:val="26"/>
              </w:rPr>
              <w:t>centimeters a</w:t>
            </w:r>
            <w:r>
              <w:rPr>
                <w:rFonts w:ascii="Century Gothic" w:hAnsi="Century Gothic"/>
                <w:color w:val="000000"/>
                <w:szCs w:val="26"/>
              </w:rPr>
              <w:t>nd inches.</w:t>
            </w:r>
          </w:p>
          <w:p w14:paraId="70A715FE" w14:textId="28E7E678" w:rsidR="00380D05" w:rsidRPr="00B11ADB" w:rsidRDefault="00380D05" w:rsidP="000430F1">
            <w:pPr>
              <w:rPr>
                <w:rFonts w:ascii="Century Gothic" w:hAnsi="Century Gothic"/>
                <w:color w:val="000000"/>
                <w:szCs w:val="26"/>
              </w:rPr>
            </w:pPr>
          </w:p>
        </w:tc>
        <w:tc>
          <w:tcPr>
            <w:tcW w:w="1879" w:type="dxa"/>
          </w:tcPr>
          <w:p w14:paraId="7D011D66" w14:textId="77777777" w:rsidR="00547423" w:rsidRDefault="008239D1" w:rsidP="000430F1">
            <w:pPr>
              <w:rPr>
                <w:rFonts w:ascii="Century Gothic" w:hAnsi="Century Gothic"/>
                <w:color w:val="000000"/>
                <w:szCs w:val="26"/>
              </w:rPr>
            </w:pPr>
            <w:r>
              <w:rPr>
                <w:rFonts w:ascii="Century Gothic" w:hAnsi="Century Gothic"/>
                <w:color w:val="000000"/>
                <w:szCs w:val="26"/>
              </w:rPr>
              <w:t>Level 1</w:t>
            </w:r>
          </w:p>
          <w:p w14:paraId="3FF81CB1" w14:textId="77777777" w:rsidR="008239D1" w:rsidRDefault="008239D1" w:rsidP="000430F1">
            <w:pPr>
              <w:rPr>
                <w:rFonts w:ascii="Century Gothic" w:hAnsi="Century Gothic"/>
                <w:color w:val="000000"/>
                <w:szCs w:val="26"/>
              </w:rPr>
            </w:pPr>
          </w:p>
          <w:p w14:paraId="2C71950F" w14:textId="77777777" w:rsidR="008239D1" w:rsidRDefault="008239D1" w:rsidP="000430F1">
            <w:pPr>
              <w:rPr>
                <w:rFonts w:ascii="Century Gothic" w:hAnsi="Century Gothic"/>
                <w:color w:val="000000"/>
                <w:szCs w:val="26"/>
              </w:rPr>
            </w:pPr>
          </w:p>
          <w:p w14:paraId="1C70235D" w14:textId="77777777" w:rsidR="008239D1" w:rsidRDefault="008239D1" w:rsidP="000430F1">
            <w:pPr>
              <w:rPr>
                <w:rFonts w:ascii="Century Gothic" w:hAnsi="Century Gothic"/>
                <w:color w:val="000000"/>
                <w:szCs w:val="26"/>
              </w:rPr>
            </w:pPr>
          </w:p>
          <w:p w14:paraId="15096222" w14:textId="77777777" w:rsidR="008239D1" w:rsidRDefault="008239D1" w:rsidP="000430F1">
            <w:pPr>
              <w:rPr>
                <w:rFonts w:ascii="Century Gothic" w:hAnsi="Century Gothic"/>
                <w:color w:val="000000"/>
                <w:szCs w:val="26"/>
              </w:rPr>
            </w:pPr>
          </w:p>
          <w:p w14:paraId="23AE5100" w14:textId="77777777" w:rsidR="008239D1" w:rsidRDefault="008239D1" w:rsidP="000430F1">
            <w:pPr>
              <w:rPr>
                <w:rFonts w:ascii="Century Gothic" w:hAnsi="Century Gothic"/>
                <w:color w:val="000000"/>
                <w:szCs w:val="26"/>
              </w:rPr>
            </w:pPr>
            <w:r>
              <w:rPr>
                <w:rFonts w:ascii="Century Gothic" w:hAnsi="Century Gothic"/>
                <w:color w:val="000000"/>
                <w:szCs w:val="26"/>
              </w:rPr>
              <w:t>Level 1</w:t>
            </w:r>
          </w:p>
          <w:p w14:paraId="71663C32" w14:textId="77777777" w:rsidR="008239D1" w:rsidRDefault="008239D1" w:rsidP="000430F1">
            <w:pPr>
              <w:rPr>
                <w:rFonts w:ascii="Century Gothic" w:hAnsi="Century Gothic"/>
                <w:color w:val="000000"/>
                <w:szCs w:val="26"/>
              </w:rPr>
            </w:pPr>
          </w:p>
          <w:p w14:paraId="7A204A23" w14:textId="77777777" w:rsidR="008239D1" w:rsidRDefault="008239D1" w:rsidP="000430F1">
            <w:pPr>
              <w:rPr>
                <w:rFonts w:ascii="Century Gothic" w:hAnsi="Century Gothic"/>
                <w:color w:val="000000"/>
                <w:szCs w:val="26"/>
              </w:rPr>
            </w:pPr>
          </w:p>
          <w:p w14:paraId="43C92A35" w14:textId="77777777" w:rsidR="008239D1" w:rsidRDefault="008239D1" w:rsidP="000430F1">
            <w:pPr>
              <w:rPr>
                <w:rFonts w:ascii="Century Gothic" w:hAnsi="Century Gothic"/>
                <w:color w:val="000000"/>
                <w:szCs w:val="26"/>
              </w:rPr>
            </w:pPr>
          </w:p>
          <w:p w14:paraId="17651916" w14:textId="1C800EB3" w:rsidR="008239D1" w:rsidRDefault="008239D1" w:rsidP="000430F1">
            <w:pPr>
              <w:rPr>
                <w:rFonts w:ascii="Century Gothic" w:hAnsi="Century Gothic"/>
                <w:color w:val="000000"/>
                <w:szCs w:val="26"/>
              </w:rPr>
            </w:pPr>
            <w:r>
              <w:rPr>
                <w:rFonts w:ascii="Century Gothic" w:hAnsi="Century Gothic"/>
                <w:color w:val="000000"/>
                <w:szCs w:val="26"/>
              </w:rPr>
              <w:t>Level 2</w:t>
            </w:r>
          </w:p>
          <w:p w14:paraId="610EA752" w14:textId="2406606F" w:rsidR="008239D1" w:rsidRPr="00B11ADB" w:rsidRDefault="008239D1" w:rsidP="000430F1">
            <w:pPr>
              <w:rPr>
                <w:rFonts w:ascii="Century Gothic" w:hAnsi="Century Gothic"/>
                <w:color w:val="000000"/>
                <w:szCs w:val="26"/>
              </w:rPr>
            </w:pPr>
          </w:p>
        </w:tc>
      </w:tr>
      <w:tr w:rsidR="00547423" w14:paraId="3C16C1E3" w14:textId="0A35DBBF" w:rsidTr="008239D1">
        <w:tc>
          <w:tcPr>
            <w:tcW w:w="1289" w:type="dxa"/>
          </w:tcPr>
          <w:p w14:paraId="216159B5" w14:textId="2F784874" w:rsidR="00547423" w:rsidRPr="00B11ADB" w:rsidRDefault="00C64042" w:rsidP="000430F1">
            <w:pPr>
              <w:rPr>
                <w:rFonts w:ascii="Century Gothic" w:hAnsi="Century Gothic"/>
                <w:color w:val="000000"/>
                <w:szCs w:val="26"/>
              </w:rPr>
            </w:pPr>
            <w:r>
              <w:rPr>
                <w:rFonts w:ascii="Century Gothic" w:hAnsi="Century Gothic"/>
                <w:color w:val="000000"/>
                <w:szCs w:val="26"/>
              </w:rPr>
              <w:t>11</w:t>
            </w:r>
            <w:r w:rsidR="008239D1">
              <w:rPr>
                <w:rFonts w:ascii="Century Gothic" w:hAnsi="Century Gothic"/>
                <w:color w:val="000000"/>
                <w:szCs w:val="26"/>
              </w:rPr>
              <w:t>-</w:t>
            </w:r>
            <w:r>
              <w:rPr>
                <w:rFonts w:ascii="Century Gothic" w:hAnsi="Century Gothic"/>
                <w:color w:val="000000"/>
                <w:szCs w:val="26"/>
              </w:rPr>
              <w:t xml:space="preserve"> 13</w:t>
            </w:r>
          </w:p>
        </w:tc>
        <w:tc>
          <w:tcPr>
            <w:tcW w:w="1926" w:type="dxa"/>
          </w:tcPr>
          <w:p w14:paraId="09046F59" w14:textId="3050DE9E" w:rsidR="00547423" w:rsidRPr="00B11ADB" w:rsidRDefault="008239D1" w:rsidP="000430F1">
            <w:pPr>
              <w:rPr>
                <w:rFonts w:ascii="Century Gothic" w:hAnsi="Century Gothic"/>
                <w:color w:val="000000"/>
                <w:szCs w:val="26"/>
              </w:rPr>
            </w:pPr>
            <w:r>
              <w:rPr>
                <w:rFonts w:ascii="Century Gothic" w:hAnsi="Century Gothic"/>
                <w:color w:val="000000"/>
                <w:szCs w:val="26"/>
              </w:rPr>
              <w:t>Percent</w:t>
            </w:r>
          </w:p>
        </w:tc>
        <w:tc>
          <w:tcPr>
            <w:tcW w:w="2046" w:type="dxa"/>
          </w:tcPr>
          <w:p w14:paraId="0A305E89" w14:textId="326B19C2" w:rsidR="00547423" w:rsidRPr="00B11ADB" w:rsidRDefault="008239D1" w:rsidP="008239D1">
            <w:pPr>
              <w:rPr>
                <w:rFonts w:ascii="Century Gothic" w:hAnsi="Century Gothic"/>
                <w:color w:val="000000"/>
                <w:szCs w:val="26"/>
              </w:rPr>
            </w:pPr>
            <w:r>
              <w:rPr>
                <w:rFonts w:ascii="Century Gothic" w:hAnsi="Century Gothic"/>
                <w:color w:val="000000"/>
                <w:szCs w:val="26"/>
              </w:rPr>
              <w:t>Employees use percent to calculate proportions of mixtures and discounts and increase for equipment and material purchases.</w:t>
            </w:r>
          </w:p>
        </w:tc>
        <w:tc>
          <w:tcPr>
            <w:tcW w:w="2210" w:type="dxa"/>
          </w:tcPr>
          <w:p w14:paraId="47B3D5E5" w14:textId="76EF4C71" w:rsidR="008239D1" w:rsidRDefault="008239D1" w:rsidP="000430F1">
            <w:pPr>
              <w:rPr>
                <w:rFonts w:ascii="Century Gothic" w:hAnsi="Century Gothic"/>
                <w:color w:val="000000"/>
                <w:szCs w:val="26"/>
              </w:rPr>
            </w:pPr>
            <w:r>
              <w:rPr>
                <w:rFonts w:ascii="Century Gothic" w:hAnsi="Century Gothic"/>
                <w:color w:val="000000"/>
                <w:szCs w:val="26"/>
              </w:rPr>
              <w:t>Convert between fractions, decimals and percentages.</w:t>
            </w:r>
          </w:p>
          <w:p w14:paraId="59217C12" w14:textId="77777777" w:rsidR="008239D1" w:rsidRDefault="008239D1" w:rsidP="000430F1">
            <w:pPr>
              <w:rPr>
                <w:rFonts w:ascii="Century Gothic" w:hAnsi="Century Gothic"/>
                <w:color w:val="000000"/>
                <w:szCs w:val="26"/>
              </w:rPr>
            </w:pPr>
          </w:p>
          <w:p w14:paraId="09F3A703" w14:textId="77777777" w:rsidR="00547423" w:rsidRDefault="008239D1" w:rsidP="000430F1">
            <w:pPr>
              <w:rPr>
                <w:rFonts w:ascii="Century Gothic" w:hAnsi="Century Gothic"/>
                <w:color w:val="000000"/>
                <w:szCs w:val="26"/>
              </w:rPr>
            </w:pPr>
            <w:r>
              <w:rPr>
                <w:rFonts w:ascii="Century Gothic" w:hAnsi="Century Gothic"/>
                <w:color w:val="000000"/>
                <w:szCs w:val="26"/>
              </w:rPr>
              <w:t>Calculate percentage increases and decreases.</w:t>
            </w:r>
          </w:p>
          <w:p w14:paraId="2E9F33EB" w14:textId="77777777" w:rsidR="008239D1" w:rsidRDefault="008239D1" w:rsidP="000430F1">
            <w:pPr>
              <w:rPr>
                <w:rFonts w:ascii="Century Gothic" w:hAnsi="Century Gothic"/>
                <w:color w:val="000000"/>
                <w:szCs w:val="26"/>
              </w:rPr>
            </w:pPr>
          </w:p>
          <w:p w14:paraId="7CA75FE5" w14:textId="2C978421" w:rsidR="008239D1" w:rsidRPr="00B11ADB" w:rsidRDefault="008239D1" w:rsidP="000430F1">
            <w:pPr>
              <w:rPr>
                <w:rFonts w:ascii="Century Gothic" w:hAnsi="Century Gothic"/>
                <w:color w:val="000000"/>
                <w:szCs w:val="26"/>
              </w:rPr>
            </w:pPr>
            <w:r>
              <w:rPr>
                <w:rFonts w:ascii="Century Gothic" w:hAnsi="Century Gothic"/>
                <w:color w:val="000000"/>
                <w:szCs w:val="26"/>
              </w:rPr>
              <w:t>Solve percentage word problems.</w:t>
            </w:r>
          </w:p>
        </w:tc>
        <w:tc>
          <w:tcPr>
            <w:tcW w:w="1879" w:type="dxa"/>
          </w:tcPr>
          <w:p w14:paraId="37DB5D83" w14:textId="77777777" w:rsidR="00547423" w:rsidRDefault="008239D1" w:rsidP="000430F1">
            <w:pPr>
              <w:rPr>
                <w:rFonts w:ascii="Century Gothic" w:hAnsi="Century Gothic"/>
                <w:color w:val="000000"/>
                <w:szCs w:val="26"/>
              </w:rPr>
            </w:pPr>
            <w:r>
              <w:rPr>
                <w:rFonts w:ascii="Century Gothic" w:hAnsi="Century Gothic"/>
                <w:color w:val="000000"/>
                <w:szCs w:val="26"/>
              </w:rPr>
              <w:t>Level 2</w:t>
            </w:r>
          </w:p>
          <w:p w14:paraId="759F4254" w14:textId="77777777" w:rsidR="008239D1" w:rsidRDefault="008239D1" w:rsidP="000430F1">
            <w:pPr>
              <w:rPr>
                <w:rFonts w:ascii="Century Gothic" w:hAnsi="Century Gothic"/>
                <w:color w:val="000000"/>
                <w:szCs w:val="26"/>
              </w:rPr>
            </w:pPr>
          </w:p>
          <w:p w14:paraId="79C08540" w14:textId="77777777" w:rsidR="008239D1" w:rsidRDefault="008239D1" w:rsidP="000430F1">
            <w:pPr>
              <w:rPr>
                <w:rFonts w:ascii="Century Gothic" w:hAnsi="Century Gothic"/>
                <w:color w:val="000000"/>
                <w:szCs w:val="26"/>
              </w:rPr>
            </w:pPr>
          </w:p>
          <w:p w14:paraId="69C4E873" w14:textId="77777777" w:rsidR="008239D1" w:rsidRDefault="008239D1" w:rsidP="000430F1">
            <w:pPr>
              <w:rPr>
                <w:rFonts w:ascii="Century Gothic" w:hAnsi="Century Gothic"/>
                <w:color w:val="000000"/>
                <w:szCs w:val="26"/>
              </w:rPr>
            </w:pPr>
          </w:p>
          <w:p w14:paraId="42167BE3" w14:textId="77777777" w:rsidR="008239D1" w:rsidRDefault="008239D1" w:rsidP="000430F1">
            <w:pPr>
              <w:rPr>
                <w:rFonts w:ascii="Century Gothic" w:hAnsi="Century Gothic"/>
                <w:color w:val="000000"/>
                <w:szCs w:val="26"/>
              </w:rPr>
            </w:pPr>
          </w:p>
          <w:p w14:paraId="739B93D2" w14:textId="77777777" w:rsidR="008239D1" w:rsidRDefault="008239D1" w:rsidP="000430F1">
            <w:pPr>
              <w:rPr>
                <w:rFonts w:ascii="Century Gothic" w:hAnsi="Century Gothic"/>
                <w:color w:val="000000"/>
                <w:szCs w:val="26"/>
              </w:rPr>
            </w:pPr>
          </w:p>
          <w:p w14:paraId="3282CFC2" w14:textId="77777777" w:rsidR="008239D1" w:rsidRDefault="008239D1" w:rsidP="000430F1">
            <w:pPr>
              <w:rPr>
                <w:rFonts w:ascii="Century Gothic" w:hAnsi="Century Gothic"/>
                <w:color w:val="000000"/>
                <w:szCs w:val="26"/>
              </w:rPr>
            </w:pPr>
          </w:p>
          <w:p w14:paraId="5F6911AD" w14:textId="5CD80FA2" w:rsidR="008239D1" w:rsidRDefault="008239D1" w:rsidP="000430F1">
            <w:pPr>
              <w:rPr>
                <w:rFonts w:ascii="Century Gothic" w:hAnsi="Century Gothic"/>
                <w:color w:val="000000"/>
                <w:szCs w:val="26"/>
              </w:rPr>
            </w:pPr>
            <w:r>
              <w:rPr>
                <w:rFonts w:ascii="Century Gothic" w:hAnsi="Century Gothic"/>
                <w:color w:val="000000"/>
                <w:szCs w:val="26"/>
              </w:rPr>
              <w:t>Level 3</w:t>
            </w:r>
          </w:p>
          <w:p w14:paraId="67DCA85E" w14:textId="77777777" w:rsidR="008239D1" w:rsidRDefault="008239D1" w:rsidP="000430F1">
            <w:pPr>
              <w:rPr>
                <w:rFonts w:ascii="Century Gothic" w:hAnsi="Century Gothic"/>
                <w:color w:val="000000"/>
                <w:szCs w:val="26"/>
              </w:rPr>
            </w:pPr>
          </w:p>
          <w:p w14:paraId="17341B48" w14:textId="77777777" w:rsidR="008239D1" w:rsidRDefault="008239D1" w:rsidP="000430F1">
            <w:pPr>
              <w:rPr>
                <w:rFonts w:ascii="Century Gothic" w:hAnsi="Century Gothic"/>
                <w:color w:val="000000"/>
                <w:szCs w:val="26"/>
              </w:rPr>
            </w:pPr>
          </w:p>
          <w:p w14:paraId="450759AB" w14:textId="77777777" w:rsidR="008239D1" w:rsidRDefault="008239D1" w:rsidP="000430F1">
            <w:pPr>
              <w:rPr>
                <w:rFonts w:ascii="Century Gothic" w:hAnsi="Century Gothic"/>
                <w:color w:val="000000"/>
                <w:szCs w:val="26"/>
              </w:rPr>
            </w:pPr>
          </w:p>
          <w:p w14:paraId="4607DE05" w14:textId="77777777" w:rsidR="008239D1" w:rsidRDefault="008239D1" w:rsidP="000430F1">
            <w:pPr>
              <w:rPr>
                <w:rFonts w:ascii="Century Gothic" w:hAnsi="Century Gothic"/>
                <w:color w:val="000000"/>
                <w:szCs w:val="26"/>
              </w:rPr>
            </w:pPr>
          </w:p>
          <w:p w14:paraId="4F3BD187" w14:textId="36DD4B0C" w:rsidR="008239D1" w:rsidRPr="00B11ADB" w:rsidRDefault="008239D1" w:rsidP="000430F1">
            <w:pPr>
              <w:rPr>
                <w:rFonts w:ascii="Century Gothic" w:hAnsi="Century Gothic"/>
                <w:color w:val="000000"/>
                <w:szCs w:val="26"/>
              </w:rPr>
            </w:pPr>
            <w:r>
              <w:rPr>
                <w:rFonts w:ascii="Century Gothic" w:hAnsi="Century Gothic"/>
                <w:color w:val="000000"/>
                <w:szCs w:val="26"/>
              </w:rPr>
              <w:t>Level 2 (Based on their complexity could be a level 3)</w:t>
            </w:r>
          </w:p>
        </w:tc>
      </w:tr>
      <w:tr w:rsidR="00C64042" w14:paraId="479C9C42" w14:textId="77777777" w:rsidTr="008239D1">
        <w:tc>
          <w:tcPr>
            <w:tcW w:w="1289" w:type="dxa"/>
          </w:tcPr>
          <w:p w14:paraId="310D452C" w14:textId="4EF26EF2" w:rsidR="00C64042" w:rsidRDefault="00C64042" w:rsidP="000430F1">
            <w:pPr>
              <w:rPr>
                <w:rFonts w:ascii="Century Gothic" w:hAnsi="Century Gothic"/>
                <w:color w:val="000000"/>
                <w:szCs w:val="26"/>
              </w:rPr>
            </w:pPr>
            <w:r>
              <w:rPr>
                <w:rFonts w:ascii="Century Gothic" w:hAnsi="Century Gothic"/>
                <w:color w:val="000000"/>
                <w:szCs w:val="26"/>
              </w:rPr>
              <w:t xml:space="preserve">14 – 19 </w:t>
            </w:r>
          </w:p>
        </w:tc>
        <w:tc>
          <w:tcPr>
            <w:tcW w:w="1926" w:type="dxa"/>
          </w:tcPr>
          <w:p w14:paraId="652380A6" w14:textId="45970AFD" w:rsidR="00C64042" w:rsidRDefault="00C64042" w:rsidP="000430F1">
            <w:pPr>
              <w:rPr>
                <w:rFonts w:ascii="Century Gothic" w:hAnsi="Century Gothic"/>
                <w:color w:val="000000"/>
                <w:szCs w:val="26"/>
              </w:rPr>
            </w:pPr>
            <w:r>
              <w:rPr>
                <w:rFonts w:ascii="Century Gothic" w:hAnsi="Century Gothic"/>
                <w:color w:val="000000"/>
                <w:szCs w:val="26"/>
              </w:rPr>
              <w:t>OPEN</w:t>
            </w:r>
          </w:p>
        </w:tc>
        <w:tc>
          <w:tcPr>
            <w:tcW w:w="2046" w:type="dxa"/>
          </w:tcPr>
          <w:p w14:paraId="1E0B4E14" w14:textId="77777777" w:rsidR="00C64042" w:rsidRDefault="00C64042" w:rsidP="008239D1">
            <w:pPr>
              <w:rPr>
                <w:rFonts w:ascii="Century Gothic" w:hAnsi="Century Gothic"/>
                <w:color w:val="000000"/>
                <w:szCs w:val="26"/>
              </w:rPr>
            </w:pPr>
          </w:p>
        </w:tc>
        <w:tc>
          <w:tcPr>
            <w:tcW w:w="2210" w:type="dxa"/>
          </w:tcPr>
          <w:p w14:paraId="32BF0CB7" w14:textId="77777777" w:rsidR="00C64042" w:rsidRDefault="00C64042" w:rsidP="000430F1">
            <w:pPr>
              <w:rPr>
                <w:rFonts w:ascii="Century Gothic" w:hAnsi="Century Gothic"/>
                <w:color w:val="000000"/>
                <w:szCs w:val="26"/>
              </w:rPr>
            </w:pPr>
          </w:p>
        </w:tc>
        <w:tc>
          <w:tcPr>
            <w:tcW w:w="1879" w:type="dxa"/>
          </w:tcPr>
          <w:p w14:paraId="66578BD7" w14:textId="77777777" w:rsidR="00C64042" w:rsidRDefault="00C64042" w:rsidP="000430F1">
            <w:pPr>
              <w:rPr>
                <w:rFonts w:ascii="Century Gothic" w:hAnsi="Century Gothic"/>
                <w:color w:val="000000"/>
                <w:szCs w:val="26"/>
              </w:rPr>
            </w:pPr>
          </w:p>
        </w:tc>
      </w:tr>
    </w:tbl>
    <w:p w14:paraId="08196165" w14:textId="77777777" w:rsidR="002D56A1" w:rsidRDefault="002D56A1" w:rsidP="000430F1">
      <w:pPr>
        <w:rPr>
          <w:rFonts w:ascii="Century Gothic" w:hAnsi="Century Gothic"/>
          <w:b/>
          <w:color w:val="000000"/>
          <w:sz w:val="26"/>
          <w:szCs w:val="26"/>
        </w:rPr>
      </w:pPr>
    </w:p>
    <w:p w14:paraId="0E79A7B4" w14:textId="6294CE0B" w:rsidR="001A223E" w:rsidRPr="008239D1" w:rsidRDefault="000430F1" w:rsidP="008239D1">
      <w:pPr>
        <w:rPr>
          <w:rFonts w:ascii="Century Gothic" w:hAnsi="Century Gothic"/>
          <w:b/>
          <w:color w:val="000000"/>
          <w:sz w:val="26"/>
          <w:szCs w:val="26"/>
        </w:rPr>
      </w:pPr>
      <w:r>
        <w:rPr>
          <w:rFonts w:ascii="Century Gothic" w:hAnsi="Century Gothic"/>
          <w:b/>
          <w:color w:val="000000"/>
          <w:sz w:val="26"/>
          <w:szCs w:val="26"/>
        </w:rPr>
        <w:t xml:space="preserve"> </w:t>
      </w:r>
    </w:p>
    <w:p w14:paraId="5BBB33D0" w14:textId="77777777" w:rsidR="00352D67" w:rsidRDefault="00352D67" w:rsidP="00D03675">
      <w:pPr>
        <w:jc w:val="center"/>
        <w:rPr>
          <w:rFonts w:ascii="Century Gothic" w:hAnsi="Century Gothic"/>
          <w:b/>
        </w:rPr>
      </w:pPr>
    </w:p>
    <w:p w14:paraId="6C235731" w14:textId="77777777" w:rsidR="00D03675" w:rsidRPr="00D03675" w:rsidRDefault="00D03675" w:rsidP="00D03675">
      <w:pPr>
        <w:jc w:val="center"/>
        <w:rPr>
          <w:rFonts w:ascii="Century Gothic" w:hAnsi="Century Gothic"/>
          <w:b/>
        </w:rPr>
      </w:pPr>
      <w:r w:rsidRPr="00D03675">
        <w:rPr>
          <w:rFonts w:ascii="Century Gothic" w:hAnsi="Century Gothic"/>
          <w:b/>
        </w:rPr>
        <w:t>APPENDIX</w:t>
      </w:r>
    </w:p>
    <w:p w14:paraId="22D4D27C" w14:textId="77777777" w:rsidR="00D03675" w:rsidRDefault="00D03675">
      <w:pPr>
        <w:rPr>
          <w:rFonts w:ascii="Century Gothic" w:hAnsi="Century Gothic"/>
        </w:rPr>
      </w:pPr>
    </w:p>
    <w:p w14:paraId="092D802B" w14:textId="77777777" w:rsidR="00974105" w:rsidRDefault="00974105">
      <w:pPr>
        <w:rPr>
          <w:rFonts w:ascii="Century Gothic" w:hAnsi="Century Gothic"/>
        </w:rPr>
      </w:pPr>
    </w:p>
    <w:p w14:paraId="319A9BF5" w14:textId="4C6AC45A" w:rsidR="00974105" w:rsidRDefault="00974105">
      <w:pPr>
        <w:rPr>
          <w:rFonts w:ascii="Century Gothic" w:hAnsi="Century Gothic"/>
        </w:rPr>
      </w:pPr>
      <w:r>
        <w:rPr>
          <w:rFonts w:ascii="Century Gothic" w:hAnsi="Century Gothic"/>
        </w:rPr>
        <w:t>Appendix A - NOC- Shippers and Receivers</w:t>
      </w:r>
    </w:p>
    <w:p w14:paraId="36FB8417" w14:textId="77777777" w:rsidR="00974105" w:rsidRDefault="00974105">
      <w:pPr>
        <w:rPr>
          <w:rFonts w:ascii="Century Gothic" w:hAnsi="Century Gothic"/>
        </w:rPr>
      </w:pPr>
    </w:p>
    <w:p w14:paraId="342AE4D8" w14:textId="77777777" w:rsidR="00974105" w:rsidRPr="00661FCF" w:rsidRDefault="00974105" w:rsidP="00974105">
      <w:pPr>
        <w:shd w:val="clear" w:color="auto" w:fill="FFFFFF"/>
        <w:textAlignment w:val="center"/>
        <w:rPr>
          <w:rFonts w:ascii="Century Gothic" w:hAnsi="Century Gothic"/>
          <w:color w:val="333333"/>
          <w:lang w:val="en"/>
        </w:rPr>
      </w:pPr>
      <w:r w:rsidRPr="00661FCF">
        <w:rPr>
          <w:rFonts w:ascii="Century Gothic" w:hAnsi="Century Gothic"/>
          <w:color w:val="333333"/>
          <w:lang w:val="en"/>
        </w:rPr>
        <w:t>Numeracy </w:t>
      </w:r>
      <w:r w:rsidRPr="00661FCF">
        <w:rPr>
          <w:rFonts w:ascii="Century Gothic" w:hAnsi="Century Gothic"/>
          <w:b/>
          <w:bCs/>
          <w:color w:val="333333"/>
          <w:lang w:val="en"/>
        </w:rPr>
        <w:t xml:space="preserve"> Money Math</w:t>
      </w:r>
    </w:p>
    <w:p w14:paraId="6C9A06D6" w14:textId="77777777" w:rsidR="00974105" w:rsidRPr="00661FCF" w:rsidRDefault="00974105" w:rsidP="00974105">
      <w:pPr>
        <w:numPr>
          <w:ilvl w:val="0"/>
          <w:numId w:val="23"/>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receive payment from customers and give the correct change when the payment is in cash. (1)</w:t>
      </w:r>
    </w:p>
    <w:p w14:paraId="6C052DCF" w14:textId="77777777" w:rsidR="00974105" w:rsidRPr="00661FCF" w:rsidRDefault="00974105" w:rsidP="00974105">
      <w:pPr>
        <w:numPr>
          <w:ilvl w:val="0"/>
          <w:numId w:val="23"/>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approve invoices by checking the calculations for accuracy. (2)</w:t>
      </w:r>
    </w:p>
    <w:p w14:paraId="1DBB57F6" w14:textId="77777777" w:rsidR="00974105" w:rsidRPr="00661FCF" w:rsidRDefault="00974105" w:rsidP="00974105">
      <w:pPr>
        <w:numPr>
          <w:ilvl w:val="0"/>
          <w:numId w:val="23"/>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total bills including calculation of applicable discounts and taxes to prepare invoices for cash on delivery (C.O.D.) orders. (3)</w:t>
      </w:r>
    </w:p>
    <w:p w14:paraId="372A324A" w14:textId="77777777" w:rsidR="00974105" w:rsidRPr="00661FCF" w:rsidRDefault="00974105" w:rsidP="00974105">
      <w:pPr>
        <w:shd w:val="clear" w:color="auto" w:fill="FFFFFF"/>
        <w:textAlignment w:val="center"/>
        <w:rPr>
          <w:rFonts w:ascii="Century Gothic" w:hAnsi="Century Gothic"/>
          <w:color w:val="333333"/>
          <w:lang w:val="en"/>
        </w:rPr>
      </w:pPr>
      <w:r w:rsidRPr="00661FCF">
        <w:rPr>
          <w:rFonts w:ascii="Century Gothic" w:hAnsi="Century Gothic"/>
          <w:b/>
          <w:bCs/>
          <w:color w:val="333333"/>
          <w:lang w:val="en"/>
        </w:rPr>
        <w:t>Scheduling, Budgeting &amp; Accounting Math</w:t>
      </w:r>
    </w:p>
    <w:p w14:paraId="68D80404" w14:textId="77777777" w:rsidR="00974105" w:rsidRPr="00661FCF" w:rsidRDefault="00974105" w:rsidP="00974105">
      <w:pPr>
        <w:numPr>
          <w:ilvl w:val="0"/>
          <w:numId w:val="24"/>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keep track of how much money is collected by recording it in an accounting book. (1)</w:t>
      </w:r>
    </w:p>
    <w:p w14:paraId="398FA06C" w14:textId="510B9336" w:rsidR="006949B1" w:rsidRPr="003D6342" w:rsidRDefault="00974105" w:rsidP="00974105">
      <w:pPr>
        <w:numPr>
          <w:ilvl w:val="0"/>
          <w:numId w:val="24"/>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calculate the costs of shipping by various carriers to decide who offers the best value, considering such factors as price and delivery time. (3)</w:t>
      </w:r>
    </w:p>
    <w:p w14:paraId="3AEBC842" w14:textId="77777777" w:rsidR="00974105" w:rsidRPr="00661FCF" w:rsidRDefault="00974105" w:rsidP="00974105">
      <w:pPr>
        <w:shd w:val="clear" w:color="auto" w:fill="FFFFFF"/>
        <w:textAlignment w:val="center"/>
        <w:rPr>
          <w:rFonts w:ascii="Century Gothic" w:hAnsi="Century Gothic"/>
          <w:color w:val="333333"/>
          <w:lang w:val="en"/>
        </w:rPr>
      </w:pPr>
      <w:r w:rsidRPr="00661FCF">
        <w:rPr>
          <w:rFonts w:ascii="Century Gothic" w:hAnsi="Century Gothic"/>
          <w:b/>
          <w:bCs/>
          <w:color w:val="333333"/>
          <w:lang w:val="en"/>
        </w:rPr>
        <w:t>Measurement and Calculation Math</w:t>
      </w:r>
    </w:p>
    <w:p w14:paraId="026E5BC7" w14:textId="77777777" w:rsidR="00974105" w:rsidRPr="00661FCF" w:rsidRDefault="00974105" w:rsidP="00974105">
      <w:pPr>
        <w:numPr>
          <w:ilvl w:val="0"/>
          <w:numId w:val="25"/>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take note of the time that a truck sits waiting to be loaded or unloaded, as this determines the charge for waiting time. (1)</w:t>
      </w:r>
    </w:p>
    <w:p w14:paraId="5EC3A5ED" w14:textId="77777777" w:rsidR="00974105" w:rsidRPr="00661FCF" w:rsidRDefault="00974105" w:rsidP="00974105">
      <w:pPr>
        <w:numPr>
          <w:ilvl w:val="0"/>
          <w:numId w:val="25"/>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calculate the weight of a skid by placing each of the boxes on a scale and totaling their weight, or multiplying the weight of one box by the number of boxes. (2)</w:t>
      </w:r>
    </w:p>
    <w:p w14:paraId="12C15DA1" w14:textId="77777777" w:rsidR="00974105" w:rsidRPr="00661FCF" w:rsidRDefault="00974105" w:rsidP="00974105">
      <w:pPr>
        <w:numPr>
          <w:ilvl w:val="0"/>
          <w:numId w:val="25"/>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calculate a shipping price using a rate chart. (2)</w:t>
      </w:r>
    </w:p>
    <w:p w14:paraId="1F319C84" w14:textId="77777777" w:rsidR="00974105" w:rsidRPr="00661FCF" w:rsidRDefault="00974105" w:rsidP="00974105">
      <w:pPr>
        <w:numPr>
          <w:ilvl w:val="0"/>
          <w:numId w:val="25"/>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calculate the area and volume of a parcel to inform a carrier how much space it will take. (2)</w:t>
      </w:r>
    </w:p>
    <w:p w14:paraId="4D4E422E" w14:textId="77777777" w:rsidR="00974105" w:rsidRPr="00661FCF" w:rsidRDefault="00974105" w:rsidP="00974105">
      <w:pPr>
        <w:shd w:val="clear" w:color="auto" w:fill="FFFFFF"/>
        <w:textAlignment w:val="center"/>
        <w:rPr>
          <w:rFonts w:ascii="Century Gothic" w:hAnsi="Century Gothic"/>
          <w:color w:val="333333"/>
          <w:lang w:val="en"/>
        </w:rPr>
      </w:pPr>
      <w:r w:rsidRPr="00661FCF">
        <w:rPr>
          <w:rFonts w:ascii="Century Gothic" w:hAnsi="Century Gothic"/>
          <w:b/>
          <w:bCs/>
          <w:color w:val="333333"/>
          <w:lang w:val="en"/>
        </w:rPr>
        <w:t>Numerical Estimation</w:t>
      </w:r>
    </w:p>
    <w:p w14:paraId="4E4DAA77" w14:textId="77777777" w:rsidR="00974105" w:rsidRPr="00661FCF" w:rsidRDefault="00974105" w:rsidP="00974105">
      <w:pPr>
        <w:numPr>
          <w:ilvl w:val="0"/>
          <w:numId w:val="26"/>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estimate how much inventory is available to fill an order. (1)</w:t>
      </w:r>
    </w:p>
    <w:p w14:paraId="14916336" w14:textId="77777777" w:rsidR="00974105" w:rsidRPr="00661FCF" w:rsidRDefault="00974105" w:rsidP="00974105">
      <w:pPr>
        <w:numPr>
          <w:ilvl w:val="0"/>
          <w:numId w:val="26"/>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estimate shipping prices for prospective clients. (2)</w:t>
      </w:r>
    </w:p>
    <w:p w14:paraId="2897C923" w14:textId="77777777" w:rsidR="00974105" w:rsidRPr="00661FCF" w:rsidRDefault="00974105" w:rsidP="00974105">
      <w:pPr>
        <w:numPr>
          <w:ilvl w:val="0"/>
          <w:numId w:val="26"/>
        </w:numPr>
        <w:shd w:val="clear" w:color="auto" w:fill="FFFFFF"/>
        <w:spacing w:before="100" w:beforeAutospacing="1" w:after="100" w:afterAutospacing="1"/>
        <w:ind w:left="495"/>
        <w:textAlignment w:val="center"/>
        <w:rPr>
          <w:rFonts w:ascii="Century Gothic" w:hAnsi="Century Gothic"/>
          <w:color w:val="333333"/>
          <w:lang w:val="en"/>
        </w:rPr>
      </w:pPr>
      <w:r w:rsidRPr="00661FCF">
        <w:rPr>
          <w:rFonts w:ascii="Century Gothic" w:hAnsi="Century Gothic"/>
          <w:color w:val="333333"/>
          <w:lang w:val="en"/>
        </w:rPr>
        <w:t>May estimate the number of goods which can be ready for shipping, taking into consideration such factors as size, availability of loading materials and resources, and other scheduling priorities. The accuracy of these estimates contributes to profitability. (3)</w:t>
      </w:r>
    </w:p>
    <w:p w14:paraId="6A074690" w14:textId="77777777" w:rsidR="00974105" w:rsidRDefault="00974105">
      <w:pPr>
        <w:rPr>
          <w:rFonts w:ascii="Century Gothic" w:hAnsi="Century Gothic"/>
        </w:rPr>
      </w:pPr>
    </w:p>
    <w:p w14:paraId="135DD189" w14:textId="77777777" w:rsidR="00974105" w:rsidRPr="00AF141C" w:rsidRDefault="00974105">
      <w:pPr>
        <w:rPr>
          <w:rFonts w:ascii="Century Gothic" w:hAnsi="Century Gothic"/>
        </w:rPr>
      </w:pPr>
    </w:p>
    <w:sectPr w:rsidR="00974105" w:rsidRPr="00AF141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1641B" w14:textId="77777777" w:rsidR="00982458" w:rsidRDefault="00982458" w:rsidP="00A230D6">
      <w:r>
        <w:separator/>
      </w:r>
    </w:p>
  </w:endnote>
  <w:endnote w:type="continuationSeparator" w:id="0">
    <w:p w14:paraId="269BE024" w14:textId="77777777" w:rsidR="00982458" w:rsidRDefault="00982458"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982458">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982458">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5BBBB" w14:textId="77777777" w:rsidR="00982458" w:rsidRDefault="00982458" w:rsidP="00A230D6">
      <w:r>
        <w:separator/>
      </w:r>
    </w:p>
  </w:footnote>
  <w:footnote w:type="continuationSeparator" w:id="0">
    <w:p w14:paraId="1E5E8756" w14:textId="77777777" w:rsidR="00982458" w:rsidRDefault="00982458"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5B6" w14:textId="7372FD00" w:rsidR="00A230D6" w:rsidRPr="00F63E0A" w:rsidRDefault="00C65D73" w:rsidP="00F63E0A">
    <w:pPr>
      <w:rPr>
        <w:rFonts w:ascii="Century Gothic" w:hAnsi="Century Gothic"/>
        <w:b/>
        <w:sz w:val="26"/>
        <w:szCs w:val="26"/>
      </w:rPr>
    </w:pPr>
    <w:r>
      <w:rPr>
        <w:rFonts w:ascii="Century Gothic" w:hAnsi="Century Gothic"/>
        <w:b/>
        <w:sz w:val="26"/>
        <w:szCs w:val="26"/>
      </w:rPr>
      <w:t xml:space="preserve">Module </w:t>
    </w:r>
    <w:r w:rsidR="00C308F4">
      <w:rPr>
        <w:rFonts w:ascii="Century Gothic" w:hAnsi="Century Gothic"/>
        <w:b/>
        <w:sz w:val="26"/>
        <w:szCs w:val="26"/>
      </w:rPr>
      <w:t>- Numeracy Overview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0C00E9"/>
    <w:multiLevelType w:val="hybridMultilevel"/>
    <w:tmpl w:val="5808A4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0"/>
  </w:num>
  <w:num w:numId="5">
    <w:abstractNumId w:val="9"/>
  </w:num>
  <w:num w:numId="6">
    <w:abstractNumId w:val="20"/>
  </w:num>
  <w:num w:numId="7">
    <w:abstractNumId w:val="23"/>
  </w:num>
  <w:num w:numId="8">
    <w:abstractNumId w:val="14"/>
  </w:num>
  <w:num w:numId="9">
    <w:abstractNumId w:val="18"/>
  </w:num>
  <w:num w:numId="10">
    <w:abstractNumId w:val="16"/>
  </w:num>
  <w:num w:numId="11">
    <w:abstractNumId w:val="26"/>
  </w:num>
  <w:num w:numId="12">
    <w:abstractNumId w:val="15"/>
  </w:num>
  <w:num w:numId="13">
    <w:abstractNumId w:val="11"/>
  </w:num>
  <w:num w:numId="14">
    <w:abstractNumId w:val="27"/>
  </w:num>
  <w:num w:numId="15">
    <w:abstractNumId w:val="12"/>
  </w:num>
  <w:num w:numId="16">
    <w:abstractNumId w:val="3"/>
  </w:num>
  <w:num w:numId="17">
    <w:abstractNumId w:val="5"/>
  </w:num>
  <w:num w:numId="18">
    <w:abstractNumId w:val="17"/>
  </w:num>
  <w:num w:numId="19">
    <w:abstractNumId w:val="4"/>
  </w:num>
  <w:num w:numId="20">
    <w:abstractNumId w:val="0"/>
  </w:num>
  <w:num w:numId="21">
    <w:abstractNumId w:val="8"/>
  </w:num>
  <w:num w:numId="22">
    <w:abstractNumId w:val="24"/>
  </w:num>
  <w:num w:numId="23">
    <w:abstractNumId w:val="2"/>
  </w:num>
  <w:num w:numId="24">
    <w:abstractNumId w:val="13"/>
  </w:num>
  <w:num w:numId="25">
    <w:abstractNumId w:val="19"/>
  </w:num>
  <w:num w:numId="26">
    <w:abstractNumId w:val="6"/>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139A0"/>
    <w:rsid w:val="000430F1"/>
    <w:rsid w:val="00073D2D"/>
    <w:rsid w:val="00076FB2"/>
    <w:rsid w:val="00077952"/>
    <w:rsid w:val="00081462"/>
    <w:rsid w:val="00090312"/>
    <w:rsid w:val="000A7B35"/>
    <w:rsid w:val="000D411D"/>
    <w:rsid w:val="000E2E80"/>
    <w:rsid w:val="000E404C"/>
    <w:rsid w:val="000E545F"/>
    <w:rsid w:val="000E58B4"/>
    <w:rsid w:val="00107DBC"/>
    <w:rsid w:val="0011028A"/>
    <w:rsid w:val="00167E1F"/>
    <w:rsid w:val="00174C64"/>
    <w:rsid w:val="001915CB"/>
    <w:rsid w:val="00195A36"/>
    <w:rsid w:val="0019693D"/>
    <w:rsid w:val="001A223E"/>
    <w:rsid w:val="001F6650"/>
    <w:rsid w:val="002070D4"/>
    <w:rsid w:val="00222C34"/>
    <w:rsid w:val="002444C1"/>
    <w:rsid w:val="00256854"/>
    <w:rsid w:val="00281034"/>
    <w:rsid w:val="00282653"/>
    <w:rsid w:val="00290C1B"/>
    <w:rsid w:val="002A0898"/>
    <w:rsid w:val="002A0D31"/>
    <w:rsid w:val="002A3EC3"/>
    <w:rsid w:val="002C0669"/>
    <w:rsid w:val="002D0051"/>
    <w:rsid w:val="002D1C31"/>
    <w:rsid w:val="002D2CFA"/>
    <w:rsid w:val="002D391D"/>
    <w:rsid w:val="002D47BE"/>
    <w:rsid w:val="002D56A1"/>
    <w:rsid w:val="002F6FE4"/>
    <w:rsid w:val="00307295"/>
    <w:rsid w:val="0031179A"/>
    <w:rsid w:val="00344970"/>
    <w:rsid w:val="00352D67"/>
    <w:rsid w:val="00380D05"/>
    <w:rsid w:val="003A279A"/>
    <w:rsid w:val="003C04F9"/>
    <w:rsid w:val="003C14EE"/>
    <w:rsid w:val="003D212B"/>
    <w:rsid w:val="003D52BB"/>
    <w:rsid w:val="003D6342"/>
    <w:rsid w:val="00447F9D"/>
    <w:rsid w:val="0045689A"/>
    <w:rsid w:val="00485D4D"/>
    <w:rsid w:val="004C75F6"/>
    <w:rsid w:val="004D3BE2"/>
    <w:rsid w:val="004D7977"/>
    <w:rsid w:val="004F5CAB"/>
    <w:rsid w:val="00547423"/>
    <w:rsid w:val="005611AD"/>
    <w:rsid w:val="00570252"/>
    <w:rsid w:val="0059719B"/>
    <w:rsid w:val="005C780A"/>
    <w:rsid w:val="006012AA"/>
    <w:rsid w:val="00641CF2"/>
    <w:rsid w:val="00674F8A"/>
    <w:rsid w:val="00676C10"/>
    <w:rsid w:val="00693FDC"/>
    <w:rsid w:val="006949B1"/>
    <w:rsid w:val="006A52B5"/>
    <w:rsid w:val="006A7ED0"/>
    <w:rsid w:val="006B31CA"/>
    <w:rsid w:val="006E514B"/>
    <w:rsid w:val="00710C6B"/>
    <w:rsid w:val="00747B33"/>
    <w:rsid w:val="007B7552"/>
    <w:rsid w:val="007C47AF"/>
    <w:rsid w:val="007D780E"/>
    <w:rsid w:val="007D7CB6"/>
    <w:rsid w:val="007E0F15"/>
    <w:rsid w:val="00816ABC"/>
    <w:rsid w:val="008239D1"/>
    <w:rsid w:val="00825EA0"/>
    <w:rsid w:val="00867A9D"/>
    <w:rsid w:val="008D44E8"/>
    <w:rsid w:val="008E08C4"/>
    <w:rsid w:val="008F22EF"/>
    <w:rsid w:val="008F7634"/>
    <w:rsid w:val="00926DB7"/>
    <w:rsid w:val="00946908"/>
    <w:rsid w:val="00974105"/>
    <w:rsid w:val="00982458"/>
    <w:rsid w:val="009C74C9"/>
    <w:rsid w:val="009D646F"/>
    <w:rsid w:val="009F3E3D"/>
    <w:rsid w:val="009F510F"/>
    <w:rsid w:val="00A15715"/>
    <w:rsid w:val="00A20EAB"/>
    <w:rsid w:val="00A230D6"/>
    <w:rsid w:val="00A37A06"/>
    <w:rsid w:val="00A37D68"/>
    <w:rsid w:val="00AA1D14"/>
    <w:rsid w:val="00AB7B4B"/>
    <w:rsid w:val="00AF141C"/>
    <w:rsid w:val="00AF5950"/>
    <w:rsid w:val="00B111BC"/>
    <w:rsid w:val="00B1192A"/>
    <w:rsid w:val="00B11ADB"/>
    <w:rsid w:val="00B16DE7"/>
    <w:rsid w:val="00B5218D"/>
    <w:rsid w:val="00B52429"/>
    <w:rsid w:val="00B63A2B"/>
    <w:rsid w:val="00B74010"/>
    <w:rsid w:val="00B81F10"/>
    <w:rsid w:val="00B83C1B"/>
    <w:rsid w:val="00BE0627"/>
    <w:rsid w:val="00BE7FDF"/>
    <w:rsid w:val="00C01A0C"/>
    <w:rsid w:val="00C12DEA"/>
    <w:rsid w:val="00C308F4"/>
    <w:rsid w:val="00C40A71"/>
    <w:rsid w:val="00C51C9C"/>
    <w:rsid w:val="00C64042"/>
    <w:rsid w:val="00C65D73"/>
    <w:rsid w:val="00C84356"/>
    <w:rsid w:val="00CA74C8"/>
    <w:rsid w:val="00CE3B05"/>
    <w:rsid w:val="00D03675"/>
    <w:rsid w:val="00D34A6A"/>
    <w:rsid w:val="00D3516C"/>
    <w:rsid w:val="00D444C8"/>
    <w:rsid w:val="00D8355F"/>
    <w:rsid w:val="00D9248E"/>
    <w:rsid w:val="00DA007F"/>
    <w:rsid w:val="00DC131F"/>
    <w:rsid w:val="00E30F59"/>
    <w:rsid w:val="00E50A9A"/>
    <w:rsid w:val="00E90B6C"/>
    <w:rsid w:val="00EE0ED0"/>
    <w:rsid w:val="00EE7A75"/>
    <w:rsid w:val="00F60E9F"/>
    <w:rsid w:val="00F63E0A"/>
    <w:rsid w:val="00F64E31"/>
    <w:rsid w:val="00F97FE8"/>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3216">
      <w:bodyDiv w:val="1"/>
      <w:marLeft w:val="0"/>
      <w:marRight w:val="0"/>
      <w:marTop w:val="0"/>
      <w:marBottom w:val="0"/>
      <w:divBdr>
        <w:top w:val="none" w:sz="0" w:space="0" w:color="auto"/>
        <w:left w:val="none" w:sz="0" w:space="0" w:color="auto"/>
        <w:bottom w:val="none" w:sz="0" w:space="0" w:color="auto"/>
        <w:right w:val="none" w:sz="0" w:space="0" w:color="auto"/>
      </w:divBdr>
    </w:div>
    <w:div w:id="2023973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887</Words>
  <Characters>5062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2019-08-11T12:21:00Z</dcterms:created>
  <dcterms:modified xsi:type="dcterms:W3CDTF">2019-08-11T12:21:00Z</dcterms:modified>
</cp:coreProperties>
</file>