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73CB2" w14:textId="54FC7C51" w:rsidR="00086307" w:rsidRPr="00086307" w:rsidRDefault="00086307" w:rsidP="00086307">
      <w:pPr>
        <w:autoSpaceDE w:val="0"/>
        <w:snapToGrid w:val="0"/>
        <w:spacing w:after="280" w:line="100" w:lineRule="atLeast"/>
        <w:rPr>
          <w:rFonts w:eastAsia="Verdana" w:cstheme="minorHAnsi"/>
          <w:b/>
          <w:bCs/>
          <w:color w:val="000000"/>
        </w:rPr>
      </w:pPr>
      <w:r w:rsidRPr="00086307">
        <w:rPr>
          <w:rFonts w:eastAsia="Verdana" w:cstheme="minorHAnsi"/>
          <w:b/>
          <w:bCs/>
          <w:color w:val="000000"/>
        </w:rPr>
        <w:t xml:space="preserve">How to </w:t>
      </w:r>
      <w:proofErr w:type="gramStart"/>
      <w:r w:rsidRPr="00086307">
        <w:rPr>
          <w:rFonts w:eastAsia="Verdana" w:cstheme="minorHAnsi"/>
          <w:b/>
          <w:bCs/>
          <w:color w:val="000000"/>
        </w:rPr>
        <w:t>make a d</w:t>
      </w:r>
      <w:bookmarkStart w:id="0" w:name="_GoBack"/>
      <w:bookmarkEnd w:id="0"/>
      <w:r w:rsidRPr="00086307">
        <w:rPr>
          <w:rFonts w:eastAsia="Verdana" w:cstheme="minorHAnsi"/>
          <w:b/>
          <w:bCs/>
          <w:color w:val="000000"/>
        </w:rPr>
        <w:t>ecision</w:t>
      </w:r>
      <w:proofErr w:type="gramEnd"/>
      <w:r w:rsidR="002F64D7">
        <w:rPr>
          <w:rFonts w:eastAsia="Verdana" w:cstheme="minorHAnsi"/>
          <w:b/>
          <w:bCs/>
          <w:color w:val="000000"/>
        </w:rPr>
        <w:t>?</w:t>
      </w:r>
    </w:p>
    <w:p w14:paraId="18006ED4" w14:textId="77777777" w:rsidR="00086307" w:rsidRPr="00086307" w:rsidRDefault="00086307" w:rsidP="00086307">
      <w:pPr>
        <w:autoSpaceDE w:val="0"/>
        <w:snapToGrid w:val="0"/>
        <w:spacing w:after="280" w:line="100" w:lineRule="atLeast"/>
        <w:rPr>
          <w:rFonts w:eastAsia="Verdana" w:cstheme="minorHAnsi"/>
          <w:bCs/>
          <w:color w:val="000000"/>
        </w:rPr>
      </w:pPr>
      <w:r w:rsidRPr="00086307">
        <w:rPr>
          <w:rFonts w:eastAsia="Verdana" w:cstheme="minorHAnsi"/>
          <w:bCs/>
          <w:color w:val="000000"/>
        </w:rPr>
        <w:t xml:space="preserve">Ask: What types of decisions do you need to make over the course of a day? Do you consult with your friends, family or other knowledgeable people? </w:t>
      </w:r>
    </w:p>
    <w:p w14:paraId="63A87FB9" w14:textId="77777777" w:rsidR="00086307" w:rsidRPr="00086307" w:rsidRDefault="00086307" w:rsidP="00086307">
      <w:pPr>
        <w:autoSpaceDE w:val="0"/>
        <w:snapToGrid w:val="0"/>
        <w:spacing w:after="280" w:line="100" w:lineRule="atLeast"/>
        <w:rPr>
          <w:rFonts w:eastAsia="Verdana" w:cstheme="minorHAnsi"/>
          <w:b/>
          <w:bCs/>
          <w:color w:val="000000"/>
        </w:rPr>
      </w:pPr>
      <w:r w:rsidRPr="00086307">
        <w:rPr>
          <w:rFonts w:eastAsia="Verdana" w:cstheme="minorHAnsi"/>
          <w:b/>
          <w:bCs/>
          <w:color w:val="000000"/>
          <w:u w:val="single"/>
        </w:rPr>
        <w:t>Step 1</w:t>
      </w:r>
      <w:r w:rsidRPr="00086307">
        <w:rPr>
          <w:rFonts w:eastAsia="Verdana" w:cstheme="minorHAnsi"/>
          <w:b/>
          <w:bCs/>
          <w:color w:val="000000"/>
        </w:rPr>
        <w:t xml:space="preserve">: Establish evaluation criteria-how do you define “success?” </w:t>
      </w:r>
    </w:p>
    <w:p w14:paraId="5238CBB3" w14:textId="77777777" w:rsidR="00086307" w:rsidRPr="00086307" w:rsidRDefault="00086307" w:rsidP="00086307">
      <w:pPr>
        <w:autoSpaceDE w:val="0"/>
        <w:snapToGrid w:val="0"/>
        <w:spacing w:after="280" w:line="100" w:lineRule="atLeast"/>
        <w:rPr>
          <w:rFonts w:eastAsia="Verdana" w:cstheme="minorHAnsi"/>
          <w:bCs/>
          <w:color w:val="000000"/>
        </w:rPr>
      </w:pPr>
      <w:r w:rsidRPr="00086307">
        <w:rPr>
          <w:rFonts w:eastAsia="Verdana" w:cstheme="minorHAnsi"/>
          <w:bCs/>
          <w:color w:val="000000"/>
        </w:rPr>
        <w:t xml:space="preserve">It is important to establish criteria by which you will evaluate the decision early in the decision making process.  These criteria tell you what information you need in order to make the decision. </w:t>
      </w:r>
    </w:p>
    <w:p w14:paraId="67EB76A7" w14:textId="77777777" w:rsidR="00086307" w:rsidRPr="00086307" w:rsidRDefault="00086307" w:rsidP="00086307">
      <w:pPr>
        <w:autoSpaceDE w:val="0"/>
        <w:snapToGrid w:val="0"/>
        <w:spacing w:after="280" w:line="100" w:lineRule="atLeast"/>
        <w:rPr>
          <w:rFonts w:eastAsia="Verdana" w:cstheme="minorHAnsi"/>
          <w:bCs/>
          <w:color w:val="000000"/>
        </w:rPr>
      </w:pPr>
      <w:r w:rsidRPr="00086307">
        <w:rPr>
          <w:rFonts w:eastAsia="Verdana" w:cstheme="minorHAnsi"/>
          <w:bCs/>
          <w:color w:val="000000"/>
        </w:rPr>
        <w:t>If you are working as part of a group, establishing criteria together ensures that everyone involved knows what the decision will be judged against. Ask yourself “what does success look like?”, “what will be different as a result of these actions?”</w:t>
      </w:r>
    </w:p>
    <w:p w14:paraId="4F33E2B2" w14:textId="77777777" w:rsidR="00086307" w:rsidRPr="00086307" w:rsidRDefault="00086307" w:rsidP="00086307">
      <w:pPr>
        <w:autoSpaceDE w:val="0"/>
        <w:snapToGrid w:val="0"/>
        <w:spacing w:after="280" w:line="100" w:lineRule="atLeast"/>
        <w:rPr>
          <w:rFonts w:eastAsia="Verdana" w:cstheme="minorHAnsi"/>
          <w:b/>
          <w:bCs/>
          <w:color w:val="000000"/>
        </w:rPr>
      </w:pPr>
      <w:r w:rsidRPr="00086307">
        <w:rPr>
          <w:rFonts w:eastAsia="Verdana" w:cstheme="minorHAnsi"/>
          <w:b/>
          <w:bCs/>
          <w:color w:val="000000"/>
          <w:u w:val="single"/>
        </w:rPr>
        <w:t>Step 2</w:t>
      </w:r>
      <w:r w:rsidRPr="00086307">
        <w:rPr>
          <w:rFonts w:eastAsia="Verdana" w:cstheme="minorHAnsi"/>
          <w:b/>
          <w:bCs/>
          <w:color w:val="000000"/>
        </w:rPr>
        <w:t xml:space="preserve">: Collect the information needed: </w:t>
      </w:r>
    </w:p>
    <w:p w14:paraId="148CB470" w14:textId="77777777" w:rsidR="00086307" w:rsidRPr="00086307" w:rsidRDefault="00086307" w:rsidP="00086307">
      <w:pPr>
        <w:autoSpaceDE w:val="0"/>
        <w:snapToGrid w:val="0"/>
        <w:spacing w:after="280" w:line="100" w:lineRule="atLeast"/>
        <w:rPr>
          <w:rFonts w:eastAsia="Verdana" w:cstheme="minorHAnsi"/>
          <w:bCs/>
          <w:color w:val="000000"/>
        </w:rPr>
      </w:pPr>
      <w:r w:rsidRPr="00086307">
        <w:rPr>
          <w:rFonts w:eastAsia="Verdana" w:cstheme="minorHAnsi"/>
          <w:bCs/>
          <w:color w:val="000000"/>
        </w:rPr>
        <w:t>In this step you collect all of the information that you will need to make an informed decision.</w:t>
      </w:r>
    </w:p>
    <w:p w14:paraId="74F2E422" w14:textId="77777777" w:rsidR="00086307" w:rsidRPr="00086307" w:rsidRDefault="00086307" w:rsidP="00086307">
      <w:pPr>
        <w:autoSpaceDE w:val="0"/>
        <w:snapToGrid w:val="0"/>
        <w:spacing w:after="280" w:line="100" w:lineRule="atLeast"/>
        <w:rPr>
          <w:rFonts w:eastAsia="Verdana" w:cstheme="minorHAnsi"/>
          <w:b/>
          <w:bCs/>
          <w:color w:val="000000"/>
        </w:rPr>
      </w:pPr>
      <w:r w:rsidRPr="00086307">
        <w:rPr>
          <w:rFonts w:eastAsia="Verdana" w:cstheme="minorHAnsi"/>
          <w:b/>
          <w:bCs/>
          <w:color w:val="000000"/>
          <w:u w:val="single"/>
        </w:rPr>
        <w:t>Step 3</w:t>
      </w:r>
      <w:r w:rsidRPr="00086307">
        <w:rPr>
          <w:rFonts w:eastAsia="Verdana" w:cstheme="minorHAnsi"/>
          <w:b/>
          <w:bCs/>
          <w:color w:val="000000"/>
        </w:rPr>
        <w:t xml:space="preserve">: Find alternatives: </w:t>
      </w:r>
    </w:p>
    <w:p w14:paraId="2526D614" w14:textId="77777777" w:rsidR="00086307" w:rsidRPr="00086307" w:rsidRDefault="00086307" w:rsidP="00086307">
      <w:pPr>
        <w:autoSpaceDE w:val="0"/>
        <w:snapToGrid w:val="0"/>
        <w:spacing w:after="280" w:line="100" w:lineRule="atLeast"/>
        <w:rPr>
          <w:rFonts w:eastAsia="Verdana" w:cstheme="minorHAnsi"/>
          <w:bCs/>
          <w:color w:val="000000"/>
        </w:rPr>
      </w:pPr>
      <w:r w:rsidRPr="00086307">
        <w:rPr>
          <w:rFonts w:eastAsia="Verdana" w:cstheme="minorHAnsi"/>
          <w:bCs/>
          <w:color w:val="000000"/>
        </w:rPr>
        <w:t>Decisions usually require making a choice between alternatives. Making a successful decision depends on choosing the best alternative.</w:t>
      </w:r>
    </w:p>
    <w:p w14:paraId="5DEF7C21" w14:textId="77777777" w:rsidR="00086307" w:rsidRPr="00086307" w:rsidRDefault="00086307" w:rsidP="00086307">
      <w:pPr>
        <w:autoSpaceDE w:val="0"/>
        <w:snapToGrid w:val="0"/>
        <w:spacing w:after="280" w:line="100" w:lineRule="atLeast"/>
        <w:rPr>
          <w:rFonts w:eastAsia="Verdana" w:cstheme="minorHAnsi"/>
          <w:bCs/>
          <w:color w:val="000000"/>
        </w:rPr>
      </w:pPr>
      <w:r w:rsidRPr="00086307">
        <w:rPr>
          <w:rFonts w:eastAsia="Verdana" w:cstheme="minorHAnsi"/>
          <w:bCs/>
          <w:color w:val="000000"/>
        </w:rPr>
        <w:t xml:space="preserve">Be creative when finding alternatives. Remember that you always have the alternative of doing nothing!  </w:t>
      </w:r>
    </w:p>
    <w:p w14:paraId="4779E70A" w14:textId="77777777" w:rsidR="00086307" w:rsidRPr="00086307" w:rsidRDefault="00086307" w:rsidP="00086307">
      <w:pPr>
        <w:autoSpaceDE w:val="0"/>
        <w:snapToGrid w:val="0"/>
        <w:spacing w:after="280" w:line="100" w:lineRule="atLeast"/>
        <w:rPr>
          <w:rFonts w:eastAsia="Verdana" w:cstheme="minorHAnsi"/>
          <w:b/>
          <w:bCs/>
          <w:color w:val="000000"/>
        </w:rPr>
      </w:pPr>
      <w:r w:rsidRPr="00086307">
        <w:rPr>
          <w:rFonts w:eastAsia="Verdana" w:cstheme="minorHAnsi"/>
          <w:b/>
          <w:bCs/>
          <w:color w:val="000000"/>
          <w:u w:val="single"/>
        </w:rPr>
        <w:t>Step 4</w:t>
      </w:r>
      <w:r w:rsidRPr="00086307">
        <w:rPr>
          <w:rFonts w:eastAsia="Verdana" w:cstheme="minorHAnsi"/>
          <w:b/>
          <w:bCs/>
          <w:color w:val="000000"/>
        </w:rPr>
        <w:t xml:space="preserve">: Evaluate the alternatives: </w:t>
      </w:r>
    </w:p>
    <w:p w14:paraId="2AA13770" w14:textId="77777777" w:rsidR="00086307" w:rsidRPr="00086307" w:rsidRDefault="00086307" w:rsidP="00086307">
      <w:pPr>
        <w:autoSpaceDE w:val="0"/>
        <w:snapToGrid w:val="0"/>
        <w:spacing w:after="280" w:line="100" w:lineRule="atLeast"/>
        <w:rPr>
          <w:rFonts w:eastAsia="Verdana" w:cstheme="minorHAnsi"/>
          <w:bCs/>
          <w:color w:val="000000"/>
        </w:rPr>
      </w:pPr>
      <w:r w:rsidRPr="00086307">
        <w:rPr>
          <w:rFonts w:eastAsia="Verdana" w:cstheme="minorHAnsi"/>
          <w:bCs/>
          <w:color w:val="000000"/>
        </w:rPr>
        <w:t xml:space="preserve">Judge each alternative against the criteria you selected. The alternative that meets all of the criteria is probably the best one. </w:t>
      </w:r>
    </w:p>
    <w:p w14:paraId="05D87E23" w14:textId="77777777" w:rsidR="00086307" w:rsidRPr="00086307" w:rsidRDefault="00086307" w:rsidP="00086307">
      <w:pPr>
        <w:autoSpaceDE w:val="0"/>
        <w:snapToGrid w:val="0"/>
        <w:spacing w:after="280" w:line="100" w:lineRule="atLeast"/>
        <w:rPr>
          <w:rFonts w:eastAsia="Verdana" w:cstheme="minorHAnsi"/>
          <w:b/>
          <w:bCs/>
          <w:color w:val="000000"/>
        </w:rPr>
      </w:pPr>
      <w:r w:rsidRPr="00086307">
        <w:rPr>
          <w:rFonts w:eastAsia="Verdana" w:cstheme="minorHAnsi"/>
          <w:b/>
          <w:bCs/>
          <w:color w:val="000000"/>
          <w:u w:val="single"/>
        </w:rPr>
        <w:t>Step 5</w:t>
      </w:r>
      <w:r w:rsidRPr="00086307">
        <w:rPr>
          <w:rFonts w:eastAsia="Verdana" w:cstheme="minorHAnsi"/>
          <w:b/>
          <w:bCs/>
          <w:color w:val="000000"/>
        </w:rPr>
        <w:t xml:space="preserve">: Make the decision! </w:t>
      </w:r>
    </w:p>
    <w:p w14:paraId="5D6BABE7" w14:textId="77777777" w:rsidR="00086307" w:rsidRPr="00086307" w:rsidRDefault="00086307" w:rsidP="00086307">
      <w:pPr>
        <w:autoSpaceDE w:val="0"/>
        <w:snapToGrid w:val="0"/>
        <w:spacing w:after="280" w:line="100" w:lineRule="atLeast"/>
        <w:rPr>
          <w:rFonts w:eastAsia="Verdana" w:cstheme="minorHAnsi"/>
          <w:bCs/>
          <w:color w:val="000000"/>
        </w:rPr>
      </w:pPr>
      <w:r w:rsidRPr="00086307">
        <w:rPr>
          <w:rFonts w:eastAsia="Verdana" w:cstheme="minorHAnsi"/>
          <w:bCs/>
          <w:color w:val="000000"/>
        </w:rPr>
        <w:t>Make the decision and take the actions needed to implement it.</w:t>
      </w:r>
    </w:p>
    <w:p w14:paraId="06AE96B0" w14:textId="77777777" w:rsidR="00086307" w:rsidRPr="00086307" w:rsidRDefault="00086307" w:rsidP="00086307">
      <w:pPr>
        <w:autoSpaceDE w:val="0"/>
        <w:snapToGrid w:val="0"/>
        <w:spacing w:after="280" w:line="100" w:lineRule="atLeast"/>
        <w:rPr>
          <w:rFonts w:eastAsia="Verdana" w:cstheme="minorHAnsi"/>
          <w:b/>
          <w:bCs/>
          <w:color w:val="000000"/>
        </w:rPr>
      </w:pPr>
      <w:r w:rsidRPr="00086307">
        <w:rPr>
          <w:rFonts w:eastAsia="Verdana" w:cstheme="minorHAnsi"/>
          <w:b/>
          <w:bCs/>
          <w:color w:val="000000"/>
          <w:u w:val="single"/>
        </w:rPr>
        <w:t>Step 6</w:t>
      </w:r>
      <w:r w:rsidRPr="00086307">
        <w:rPr>
          <w:rFonts w:eastAsia="Verdana" w:cstheme="minorHAnsi"/>
          <w:b/>
          <w:bCs/>
          <w:color w:val="000000"/>
        </w:rPr>
        <w:t xml:space="preserve">: Evaluate the outcome of the decision: </w:t>
      </w:r>
    </w:p>
    <w:p w14:paraId="72D78246" w14:textId="77777777" w:rsidR="00086307" w:rsidRPr="00086307" w:rsidRDefault="00086307" w:rsidP="00086307">
      <w:pPr>
        <w:autoSpaceDE w:val="0"/>
        <w:snapToGrid w:val="0"/>
        <w:spacing w:after="280" w:line="100" w:lineRule="atLeast"/>
        <w:rPr>
          <w:rFonts w:eastAsia="Verdana" w:cstheme="minorHAnsi"/>
          <w:bCs/>
          <w:color w:val="000000"/>
        </w:rPr>
      </w:pPr>
      <w:r w:rsidRPr="00086307">
        <w:rPr>
          <w:rFonts w:eastAsia="Verdana" w:cstheme="minorHAnsi"/>
          <w:bCs/>
          <w:color w:val="000000"/>
        </w:rPr>
        <w:t xml:space="preserve">Review the outcome of your decision. Was it successful? If faced with the same decision again, would you choose the same alternative or a different one? Why? </w:t>
      </w:r>
    </w:p>
    <w:p w14:paraId="362499B6" w14:textId="77777777" w:rsidR="00086307" w:rsidRPr="00086307" w:rsidRDefault="00086307" w:rsidP="00086307">
      <w:pPr>
        <w:autoSpaceDE w:val="0"/>
        <w:snapToGrid w:val="0"/>
        <w:spacing w:after="280" w:line="100" w:lineRule="atLeast"/>
        <w:rPr>
          <w:rFonts w:eastAsia="Verdana" w:cstheme="minorHAnsi"/>
          <w:bCs/>
          <w:color w:val="000000"/>
        </w:rPr>
      </w:pPr>
      <w:r w:rsidRPr="00086307">
        <w:rPr>
          <w:rFonts w:eastAsia="Verdana" w:cstheme="minorHAnsi"/>
          <w:bCs/>
          <w:color w:val="000000"/>
        </w:rPr>
        <w:t>Reviewing the outcome of the decision allows you to improve your decision-making skills. If you are working as part of a group, evaluate the outcome together. This will improve your group's decision-making skills and improve communication between group members.</w:t>
      </w:r>
    </w:p>
    <w:p w14:paraId="5A17BC14" w14:textId="33F76D30" w:rsidR="00451BA5" w:rsidRDefault="00451BA5" w:rsidP="00086307">
      <w:pPr>
        <w:autoSpaceDE w:val="0"/>
        <w:snapToGrid w:val="0"/>
        <w:spacing w:after="280" w:line="100" w:lineRule="atLeast"/>
        <w:rPr>
          <w:rFonts w:cstheme="minorHAnsi"/>
          <w:b/>
          <w:lang w:eastAsia="ar-SA"/>
        </w:rPr>
      </w:pPr>
      <w:r w:rsidRPr="00451BA5">
        <w:rPr>
          <w:rFonts w:cstheme="minorHAnsi"/>
          <w:b/>
          <w:u w:val="single"/>
          <w:lang w:eastAsia="ar-SA"/>
        </w:rPr>
        <w:t>Step 7</w:t>
      </w:r>
      <w:r w:rsidRPr="00451BA5">
        <w:rPr>
          <w:rFonts w:cstheme="minorHAnsi"/>
          <w:b/>
          <w:lang w:eastAsia="ar-SA"/>
        </w:rPr>
        <w:t>: Go back to step 1 if needed:</w:t>
      </w:r>
    </w:p>
    <w:p w14:paraId="54BB9D56" w14:textId="753A0691" w:rsidR="00B948F0" w:rsidRPr="002F64D7" w:rsidRDefault="00451BA5" w:rsidP="002F64D7">
      <w:pPr>
        <w:autoSpaceDE w:val="0"/>
        <w:snapToGrid w:val="0"/>
        <w:spacing w:after="280" w:line="100" w:lineRule="atLeast"/>
        <w:rPr>
          <w:rFonts w:cstheme="minorHAnsi"/>
          <w:lang w:eastAsia="ar-SA"/>
        </w:rPr>
      </w:pPr>
      <w:r>
        <w:rPr>
          <w:rFonts w:cstheme="minorHAnsi"/>
          <w:lang w:eastAsia="ar-SA"/>
        </w:rPr>
        <w:t xml:space="preserve">Upon evaluation, your decision may not have been the right one and things do not go as planned. Go back to step 1 and see if your criteria </w:t>
      </w:r>
      <w:proofErr w:type="gramStart"/>
      <w:r>
        <w:rPr>
          <w:rFonts w:cstheme="minorHAnsi"/>
          <w:lang w:eastAsia="ar-SA"/>
        </w:rPr>
        <w:t>was</w:t>
      </w:r>
      <w:proofErr w:type="gramEnd"/>
      <w:r>
        <w:rPr>
          <w:rFonts w:cstheme="minorHAnsi"/>
          <w:lang w:eastAsia="ar-SA"/>
        </w:rPr>
        <w:t xml:space="preserve"> flawed or not specific enough.</w:t>
      </w:r>
    </w:p>
    <w:sectPr w:rsidR="00B948F0" w:rsidRPr="002F64D7" w:rsidSect="00F61985">
      <w:headerReference w:type="default" r:id="rId6"/>
      <w:footerReference w:type="default" r:id="rId7"/>
      <w:pgSz w:w="12240" w:h="15840"/>
      <w:pgMar w:top="720" w:right="578" w:bottom="720" w:left="720" w:header="720" w:footer="720" w:gutter="0"/>
      <w:cols w:space="708"/>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26F20" w14:textId="77777777" w:rsidR="00126502" w:rsidRDefault="00126502" w:rsidP="002F64D7">
      <w:r>
        <w:separator/>
      </w:r>
    </w:p>
  </w:endnote>
  <w:endnote w:type="continuationSeparator" w:id="0">
    <w:p w14:paraId="25A8DEFA" w14:textId="77777777" w:rsidR="00126502" w:rsidRDefault="00126502" w:rsidP="002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42D0D" w14:textId="35813333" w:rsidR="002F64D7" w:rsidRPr="002F64D7" w:rsidRDefault="002F64D7">
    <w:pPr>
      <w:pStyle w:val="Footer"/>
      <w:jc w:val="center"/>
      <w:rPr>
        <w:rFonts w:ascii="Century Gothic" w:hAnsi="Century Gothic"/>
        <w:color w:val="000000" w:themeColor="text1"/>
        <w:sz w:val="24"/>
      </w:rPr>
    </w:pPr>
    <w:r>
      <w:rPr>
        <w:rFonts w:ascii="Century Gothic" w:hAnsi="Century Gothic"/>
        <w:color w:val="000000" w:themeColor="text1"/>
        <w:sz w:val="24"/>
      </w:rPr>
      <w:tab/>
    </w:r>
    <w:r w:rsidRPr="002F64D7">
      <w:rPr>
        <w:rFonts w:ascii="Century Gothic" w:hAnsi="Century Gothic"/>
        <w:color w:val="000000" w:themeColor="text1"/>
        <w:sz w:val="24"/>
      </w:rPr>
      <w:t xml:space="preserve">Page </w:t>
    </w:r>
    <w:r w:rsidRPr="002F64D7">
      <w:rPr>
        <w:rFonts w:ascii="Century Gothic" w:hAnsi="Century Gothic"/>
        <w:color w:val="000000" w:themeColor="text1"/>
        <w:sz w:val="24"/>
      </w:rPr>
      <w:fldChar w:fldCharType="begin"/>
    </w:r>
    <w:r w:rsidRPr="002F64D7">
      <w:rPr>
        <w:rFonts w:ascii="Century Gothic" w:hAnsi="Century Gothic"/>
        <w:color w:val="000000" w:themeColor="text1"/>
        <w:sz w:val="24"/>
      </w:rPr>
      <w:instrText xml:space="preserve"> PAGE  \* Arabic  \* MERGEFORMAT </w:instrText>
    </w:r>
    <w:r w:rsidRPr="002F64D7">
      <w:rPr>
        <w:rFonts w:ascii="Century Gothic" w:hAnsi="Century Gothic"/>
        <w:color w:val="000000" w:themeColor="text1"/>
        <w:sz w:val="24"/>
      </w:rPr>
      <w:fldChar w:fldCharType="separate"/>
    </w:r>
    <w:r w:rsidR="004512E4">
      <w:rPr>
        <w:rFonts w:ascii="Century Gothic" w:hAnsi="Century Gothic"/>
        <w:noProof/>
        <w:color w:val="000000" w:themeColor="text1"/>
        <w:sz w:val="24"/>
      </w:rPr>
      <w:t>1</w:t>
    </w:r>
    <w:r w:rsidRPr="002F64D7">
      <w:rPr>
        <w:rFonts w:ascii="Century Gothic" w:hAnsi="Century Gothic"/>
        <w:color w:val="000000" w:themeColor="text1"/>
        <w:sz w:val="24"/>
      </w:rPr>
      <w:fldChar w:fldCharType="end"/>
    </w:r>
    <w:r w:rsidRPr="002F64D7">
      <w:rPr>
        <w:rFonts w:ascii="Century Gothic" w:hAnsi="Century Gothic"/>
        <w:color w:val="000000" w:themeColor="text1"/>
        <w:sz w:val="24"/>
      </w:rPr>
      <w:t xml:space="preserve"> of </w:t>
    </w:r>
    <w:r w:rsidRPr="002F64D7">
      <w:rPr>
        <w:rFonts w:ascii="Century Gothic" w:hAnsi="Century Gothic"/>
        <w:color w:val="000000" w:themeColor="text1"/>
        <w:sz w:val="24"/>
      </w:rPr>
      <w:fldChar w:fldCharType="begin"/>
    </w:r>
    <w:r w:rsidRPr="002F64D7">
      <w:rPr>
        <w:rFonts w:ascii="Century Gothic" w:hAnsi="Century Gothic"/>
        <w:color w:val="000000" w:themeColor="text1"/>
        <w:sz w:val="24"/>
      </w:rPr>
      <w:instrText xml:space="preserve"> NUMPAGES  \* Arabic  \* MERGEFORMAT </w:instrText>
    </w:r>
    <w:r w:rsidRPr="002F64D7">
      <w:rPr>
        <w:rFonts w:ascii="Century Gothic" w:hAnsi="Century Gothic"/>
        <w:color w:val="000000" w:themeColor="text1"/>
        <w:sz w:val="24"/>
      </w:rPr>
      <w:fldChar w:fldCharType="separate"/>
    </w:r>
    <w:r w:rsidR="004512E4">
      <w:rPr>
        <w:rFonts w:ascii="Century Gothic" w:hAnsi="Century Gothic"/>
        <w:noProof/>
        <w:color w:val="000000" w:themeColor="text1"/>
        <w:sz w:val="24"/>
      </w:rPr>
      <w:t>1</w:t>
    </w:r>
    <w:r w:rsidRPr="002F64D7">
      <w:rPr>
        <w:rFonts w:ascii="Century Gothic" w:hAnsi="Century Gothic"/>
        <w:color w:val="000000" w:themeColor="text1"/>
        <w:sz w:val="24"/>
      </w:rPr>
      <w:fldChar w:fldCharType="end"/>
    </w:r>
  </w:p>
  <w:p w14:paraId="1034BEE4" w14:textId="77777777" w:rsidR="002F64D7" w:rsidRPr="002F64D7" w:rsidRDefault="002F64D7">
    <w:pPr>
      <w:pStyle w:val="Footer"/>
      <w:rPr>
        <w:rFonts w:ascii="Century Gothic" w:hAnsi="Century Gothic"/>
        <w:color w:val="000000" w:themeColor="text1"/>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A3BE9" w14:textId="77777777" w:rsidR="00126502" w:rsidRDefault="00126502" w:rsidP="002F64D7">
      <w:r>
        <w:separator/>
      </w:r>
    </w:p>
  </w:footnote>
  <w:footnote w:type="continuationSeparator" w:id="0">
    <w:p w14:paraId="20288C4C" w14:textId="77777777" w:rsidR="00126502" w:rsidRDefault="00126502" w:rsidP="002F64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F6451" w14:textId="3D640E9B" w:rsidR="002F64D7" w:rsidRPr="002F64D7" w:rsidRDefault="002F64D7" w:rsidP="002F64D7">
    <w:pPr>
      <w:rPr>
        <w:sz w:val="32"/>
        <w:szCs w:val="32"/>
        <w:lang w:val="en-US"/>
      </w:rPr>
    </w:pPr>
    <w:r>
      <w:rPr>
        <w:sz w:val="32"/>
        <w:szCs w:val="32"/>
        <w:lang w:val="en-US"/>
      </w:rPr>
      <w:t xml:space="preserve">The </w:t>
    </w:r>
    <w:r w:rsidR="004512E4">
      <w:rPr>
        <w:sz w:val="32"/>
        <w:szCs w:val="32"/>
        <w:lang w:val="en-US"/>
      </w:rPr>
      <w:t>Decision-</w:t>
    </w:r>
    <w:r w:rsidRPr="00B948F0">
      <w:rPr>
        <w:sz w:val="32"/>
        <w:szCs w:val="32"/>
        <w:lang w:val="en-US"/>
      </w:rPr>
      <w:t xml:space="preserve">Making </w:t>
    </w:r>
    <w:r>
      <w:rPr>
        <w:sz w:val="32"/>
        <w:szCs w:val="32"/>
        <w:lang w:val="en-US"/>
      </w:rPr>
      <w:t>Process – Facilitator’s version</w:t>
    </w:r>
  </w:p>
  <w:p w14:paraId="71EBE558" w14:textId="77777777" w:rsidR="002F64D7" w:rsidRDefault="002F64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F0"/>
    <w:rsid w:val="00006521"/>
    <w:rsid w:val="00086307"/>
    <w:rsid w:val="00126502"/>
    <w:rsid w:val="00142A67"/>
    <w:rsid w:val="002F64D7"/>
    <w:rsid w:val="004512E4"/>
    <w:rsid w:val="00451BA5"/>
    <w:rsid w:val="0058613B"/>
    <w:rsid w:val="00B948F0"/>
    <w:rsid w:val="00E37F60"/>
    <w:rsid w:val="00F61985"/>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1A2D"/>
  <w15:docId w15:val="{040B8F6D-F512-4F80-BF22-A8A72721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4D7"/>
    <w:pPr>
      <w:tabs>
        <w:tab w:val="center" w:pos="4680"/>
        <w:tab w:val="right" w:pos="9360"/>
      </w:tabs>
    </w:pPr>
  </w:style>
  <w:style w:type="character" w:customStyle="1" w:styleId="HeaderChar">
    <w:name w:val="Header Char"/>
    <w:basedOn w:val="DefaultParagraphFont"/>
    <w:link w:val="Header"/>
    <w:uiPriority w:val="99"/>
    <w:rsid w:val="002F64D7"/>
  </w:style>
  <w:style w:type="paragraph" w:styleId="Footer">
    <w:name w:val="footer"/>
    <w:basedOn w:val="Normal"/>
    <w:link w:val="FooterChar"/>
    <w:uiPriority w:val="99"/>
    <w:unhideWhenUsed/>
    <w:rsid w:val="002F64D7"/>
    <w:pPr>
      <w:tabs>
        <w:tab w:val="center" w:pos="4680"/>
        <w:tab w:val="right" w:pos="9360"/>
      </w:tabs>
    </w:pPr>
  </w:style>
  <w:style w:type="character" w:customStyle="1" w:styleId="FooterChar">
    <w:name w:val="Footer Char"/>
    <w:basedOn w:val="DefaultParagraphFont"/>
    <w:link w:val="Footer"/>
    <w:uiPriority w:val="99"/>
    <w:rsid w:val="002F6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dc:creator>
  <cp:lastModifiedBy>Dawna Atamanchuk</cp:lastModifiedBy>
  <cp:revision>2</cp:revision>
  <cp:lastPrinted>2014-12-02T04:30:00Z</cp:lastPrinted>
  <dcterms:created xsi:type="dcterms:W3CDTF">2019-07-25T17:09:00Z</dcterms:created>
  <dcterms:modified xsi:type="dcterms:W3CDTF">2019-07-25T17:09:00Z</dcterms:modified>
</cp:coreProperties>
</file>