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63171" w14:textId="77777777" w:rsidR="007F6D67" w:rsidRPr="007F6D67" w:rsidRDefault="007F6D67" w:rsidP="007F6D67">
      <w:pPr>
        <w:widowControl w:val="0"/>
        <w:autoSpaceDE w:val="0"/>
        <w:autoSpaceDN w:val="0"/>
        <w:adjustRightInd w:val="0"/>
        <w:rPr>
          <w:rFonts w:ascii="Century Gothic" w:hAnsi="Century Gothic" w:cs="Helvetica"/>
          <w:color w:val="343434"/>
        </w:rPr>
      </w:pPr>
    </w:p>
    <w:p w14:paraId="5503BB5A" w14:textId="77777777" w:rsidR="007F6D67" w:rsidRDefault="007F6D67" w:rsidP="007F6D67">
      <w:pPr>
        <w:widowControl w:val="0"/>
        <w:autoSpaceDE w:val="0"/>
        <w:autoSpaceDN w:val="0"/>
        <w:adjustRightInd w:val="0"/>
        <w:rPr>
          <w:rFonts w:ascii="Century Gothic" w:hAnsi="Century Gothic" w:cs="Arial"/>
          <w:color w:val="343434"/>
        </w:rPr>
      </w:pPr>
      <w:r w:rsidRPr="007F6D67">
        <w:rPr>
          <w:rFonts w:ascii="Century Gothic" w:hAnsi="Century Gothic" w:cs="Arial"/>
          <w:color w:val="343434"/>
        </w:rPr>
        <w:t xml:space="preserve">Job site safety is an ever-present issue that is a constant threat in any environment and in any walk of life. The greatest way to prevent accidents is to train people how to reduce the risk to zero or how to put controls in place that will limit the possibility of an accident. </w:t>
      </w:r>
    </w:p>
    <w:p w14:paraId="0B375CEA" w14:textId="77777777" w:rsidR="007F6D67" w:rsidRDefault="007F6D67" w:rsidP="007F6D67">
      <w:pPr>
        <w:widowControl w:val="0"/>
        <w:autoSpaceDE w:val="0"/>
        <w:autoSpaceDN w:val="0"/>
        <w:adjustRightInd w:val="0"/>
        <w:rPr>
          <w:rFonts w:ascii="Century Gothic" w:hAnsi="Century Gothic" w:cs="Arial"/>
          <w:color w:val="343434"/>
        </w:rPr>
      </w:pPr>
    </w:p>
    <w:p w14:paraId="65F44217" w14:textId="77777777" w:rsidR="007F6D67" w:rsidRPr="007F6D67" w:rsidRDefault="007F6D67" w:rsidP="007F6D67">
      <w:pPr>
        <w:widowControl w:val="0"/>
        <w:autoSpaceDE w:val="0"/>
        <w:autoSpaceDN w:val="0"/>
        <w:adjustRightInd w:val="0"/>
        <w:rPr>
          <w:rFonts w:ascii="Century Gothic" w:hAnsi="Century Gothic" w:cs="Helvetica"/>
          <w:color w:val="343434"/>
        </w:rPr>
      </w:pPr>
      <w:r w:rsidRPr="007F6D67">
        <w:rPr>
          <w:rFonts w:ascii="Century Gothic" w:hAnsi="Century Gothic" w:cs="Arial"/>
          <w:color w:val="343434"/>
        </w:rPr>
        <w:t>Workplace mishaps can be dramatically reduced with the correct mindset and attitude by recognizing four common errors that open the door to injury:</w:t>
      </w:r>
    </w:p>
    <w:p w14:paraId="66985853" w14:textId="77777777" w:rsidR="007F6D67" w:rsidRPr="007F6D67" w:rsidRDefault="007F6D67" w:rsidP="007F6D67">
      <w:pPr>
        <w:widowControl w:val="0"/>
        <w:autoSpaceDE w:val="0"/>
        <w:autoSpaceDN w:val="0"/>
        <w:adjustRightInd w:val="0"/>
        <w:rPr>
          <w:rFonts w:ascii="Century Gothic" w:hAnsi="Century Gothic" w:cs="Helvetica"/>
          <w:color w:val="343434"/>
        </w:rPr>
      </w:pPr>
    </w:p>
    <w:p w14:paraId="7D815E89" w14:textId="77777777" w:rsidR="007F6D67" w:rsidRPr="007F6D67" w:rsidRDefault="007F6D67" w:rsidP="007F6D67">
      <w:pPr>
        <w:widowControl w:val="0"/>
        <w:autoSpaceDE w:val="0"/>
        <w:autoSpaceDN w:val="0"/>
        <w:adjustRightInd w:val="0"/>
        <w:rPr>
          <w:rFonts w:ascii="Century Gothic" w:hAnsi="Century Gothic" w:cs="Helvetica"/>
          <w:color w:val="343434"/>
        </w:rPr>
      </w:pPr>
    </w:p>
    <w:p w14:paraId="6714ADAC" w14:textId="77777777" w:rsidR="007F6D67" w:rsidRPr="007F6D67" w:rsidRDefault="007F6D67" w:rsidP="007F6D67">
      <w:pPr>
        <w:pStyle w:val="ListParagraph"/>
        <w:widowControl w:val="0"/>
        <w:numPr>
          <w:ilvl w:val="0"/>
          <w:numId w:val="2"/>
        </w:numPr>
        <w:autoSpaceDE w:val="0"/>
        <w:autoSpaceDN w:val="0"/>
        <w:adjustRightInd w:val="0"/>
        <w:rPr>
          <w:rFonts w:ascii="Century Gothic" w:hAnsi="Century Gothic" w:cs="Arial"/>
          <w:b/>
          <w:bCs/>
          <w:color w:val="343434"/>
        </w:rPr>
      </w:pPr>
      <w:r w:rsidRPr="007F6D67">
        <w:rPr>
          <w:rFonts w:ascii="Century Gothic" w:hAnsi="Century Gothic" w:cs="Helvetica"/>
          <w:noProof/>
          <w:color w:val="343434"/>
        </w:rPr>
        <w:drawing>
          <wp:anchor distT="0" distB="0" distL="114300" distR="114300" simplePos="0" relativeHeight="251658240" behindDoc="0" locked="0" layoutInCell="1" allowOverlap="1" wp14:anchorId="6264897F" wp14:editId="45FBBF67">
            <wp:simplePos x="0" y="0"/>
            <wp:positionH relativeFrom="column">
              <wp:posOffset>3252470</wp:posOffset>
            </wp:positionH>
            <wp:positionV relativeFrom="paragraph">
              <wp:posOffset>76200</wp:posOffset>
            </wp:positionV>
            <wp:extent cx="3048000" cy="20447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67">
        <w:rPr>
          <w:rFonts w:ascii="Century Gothic" w:hAnsi="Century Gothic" w:cs="Arial"/>
          <w:b/>
          <w:bCs/>
          <w:color w:val="343434"/>
        </w:rPr>
        <w:t>Rushing</w:t>
      </w:r>
    </w:p>
    <w:p w14:paraId="1F577BB9" w14:textId="77777777" w:rsidR="007F6D67" w:rsidRPr="007F6D67" w:rsidRDefault="007F6D67" w:rsidP="007F6D67">
      <w:pPr>
        <w:widowControl w:val="0"/>
        <w:autoSpaceDE w:val="0"/>
        <w:autoSpaceDN w:val="0"/>
        <w:adjustRightInd w:val="0"/>
        <w:ind w:left="360"/>
        <w:rPr>
          <w:rFonts w:ascii="Century Gothic" w:hAnsi="Century Gothic" w:cs="Helvetica"/>
          <w:color w:val="343434"/>
        </w:rPr>
      </w:pPr>
    </w:p>
    <w:p w14:paraId="7A3232AF" w14:textId="77777777" w:rsidR="007F6D67" w:rsidRPr="007F6D67" w:rsidRDefault="007F6D67" w:rsidP="007F6D67">
      <w:pPr>
        <w:widowControl w:val="0"/>
        <w:autoSpaceDE w:val="0"/>
        <w:autoSpaceDN w:val="0"/>
        <w:adjustRightInd w:val="0"/>
        <w:rPr>
          <w:rFonts w:ascii="Century Gothic" w:hAnsi="Century Gothic" w:cs="Arial"/>
          <w:color w:val="343434"/>
        </w:rPr>
      </w:pPr>
      <w:r w:rsidRPr="007F6D67">
        <w:rPr>
          <w:rFonts w:ascii="Century Gothic" w:hAnsi="Century Gothic" w:cs="Arial"/>
          <w:color w:val="343434"/>
        </w:rPr>
        <w:t>Employees often feel constant pressure to complete tasks as quickly as possible so that they can move onto the next task or finish the day early. Rushing reduces the quality of workmanship and increases the chances of not following the correct safety steps to complete tasks. Accidents increase on Fridays, holiday weekends or when jobs are behind schedule.</w:t>
      </w:r>
    </w:p>
    <w:p w14:paraId="72CF528A" w14:textId="77777777" w:rsidR="007F6D67" w:rsidRPr="007F6D67" w:rsidRDefault="007F6D67" w:rsidP="007F6D67">
      <w:pPr>
        <w:widowControl w:val="0"/>
        <w:autoSpaceDE w:val="0"/>
        <w:autoSpaceDN w:val="0"/>
        <w:adjustRightInd w:val="0"/>
        <w:rPr>
          <w:rFonts w:ascii="Century Gothic" w:hAnsi="Century Gothic" w:cs="Arial"/>
          <w:color w:val="343434"/>
        </w:rPr>
      </w:pPr>
    </w:p>
    <w:p w14:paraId="169E78CA" w14:textId="0268A1B7" w:rsidR="007F6D67" w:rsidRPr="007F6D67" w:rsidRDefault="007F6D67" w:rsidP="007F6D67">
      <w:pPr>
        <w:widowControl w:val="0"/>
        <w:autoSpaceDE w:val="0"/>
        <w:autoSpaceDN w:val="0"/>
        <w:adjustRightInd w:val="0"/>
        <w:rPr>
          <w:rFonts w:ascii="Century Gothic" w:hAnsi="Century Gothic" w:cs="Helvetica"/>
          <w:color w:val="343434"/>
        </w:rPr>
      </w:pPr>
      <w:r w:rsidRPr="007F6D67">
        <w:rPr>
          <w:rFonts w:ascii="Century Gothic" w:hAnsi="Century Gothic" w:cs="Arial"/>
          <w:b/>
          <w:bCs/>
          <w:color w:val="343434"/>
        </w:rPr>
        <w:t>It’s important to remin</w:t>
      </w:r>
      <w:r w:rsidR="00BF20A2">
        <w:rPr>
          <w:rFonts w:ascii="Century Gothic" w:hAnsi="Century Gothic" w:cs="Arial"/>
          <w:b/>
          <w:bCs/>
          <w:color w:val="343434"/>
        </w:rPr>
        <w:t xml:space="preserve">d employees that working safely </w:t>
      </w:r>
      <w:r w:rsidRPr="007F6D67">
        <w:rPr>
          <w:rFonts w:ascii="Century Gothic" w:hAnsi="Century Gothic" w:cs="Arial"/>
          <w:b/>
          <w:bCs/>
          <w:color w:val="343434"/>
        </w:rPr>
        <w:t>is the first priority, even if it means finishing the job later.</w:t>
      </w:r>
    </w:p>
    <w:p w14:paraId="588C8C36" w14:textId="77777777" w:rsidR="007F6D67" w:rsidRPr="007F6D67" w:rsidRDefault="007F6D67" w:rsidP="007F6D67">
      <w:pPr>
        <w:widowControl w:val="0"/>
        <w:autoSpaceDE w:val="0"/>
        <w:autoSpaceDN w:val="0"/>
        <w:adjustRightInd w:val="0"/>
        <w:rPr>
          <w:rFonts w:ascii="Century Gothic" w:hAnsi="Century Gothic" w:cs="Helvetica"/>
          <w:color w:val="343434"/>
        </w:rPr>
      </w:pPr>
      <w:bookmarkStart w:id="0" w:name="_GoBack"/>
      <w:bookmarkEnd w:id="0"/>
    </w:p>
    <w:p w14:paraId="22EBE19D" w14:textId="77777777" w:rsidR="007F6D67" w:rsidRPr="007F6D67" w:rsidRDefault="007F6D67" w:rsidP="007F6D67">
      <w:pPr>
        <w:pStyle w:val="ListParagraph"/>
        <w:widowControl w:val="0"/>
        <w:numPr>
          <w:ilvl w:val="0"/>
          <w:numId w:val="2"/>
        </w:numPr>
        <w:autoSpaceDE w:val="0"/>
        <w:autoSpaceDN w:val="0"/>
        <w:adjustRightInd w:val="0"/>
        <w:rPr>
          <w:rFonts w:ascii="Century Gothic" w:hAnsi="Century Gothic" w:cs="Arial"/>
          <w:b/>
          <w:bCs/>
          <w:color w:val="343434"/>
        </w:rPr>
      </w:pPr>
      <w:r w:rsidRPr="007F6D67">
        <w:rPr>
          <w:rFonts w:cs="Helvetica"/>
          <w:noProof/>
        </w:rPr>
        <w:drawing>
          <wp:anchor distT="0" distB="0" distL="114300" distR="114300" simplePos="0" relativeHeight="251660288" behindDoc="0" locked="0" layoutInCell="1" allowOverlap="1" wp14:anchorId="4E947D27" wp14:editId="31921A1C">
            <wp:simplePos x="0" y="0"/>
            <wp:positionH relativeFrom="column">
              <wp:posOffset>3251835</wp:posOffset>
            </wp:positionH>
            <wp:positionV relativeFrom="paragraph">
              <wp:posOffset>164465</wp:posOffset>
            </wp:positionV>
            <wp:extent cx="3048000" cy="2032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67">
        <w:rPr>
          <w:rFonts w:ascii="Century Gothic" w:hAnsi="Century Gothic" w:cs="Arial"/>
          <w:b/>
          <w:bCs/>
          <w:color w:val="343434"/>
        </w:rPr>
        <w:t>Frustration</w:t>
      </w:r>
    </w:p>
    <w:p w14:paraId="4E3B1063" w14:textId="77777777" w:rsidR="007F6D67" w:rsidRPr="007F6D67" w:rsidRDefault="007F6D67" w:rsidP="007F6D67">
      <w:pPr>
        <w:pStyle w:val="ListParagraph"/>
        <w:widowControl w:val="0"/>
        <w:autoSpaceDE w:val="0"/>
        <w:autoSpaceDN w:val="0"/>
        <w:adjustRightInd w:val="0"/>
        <w:ind w:left="360"/>
        <w:rPr>
          <w:rFonts w:ascii="Century Gothic" w:hAnsi="Century Gothic" w:cs="Helvetica"/>
          <w:color w:val="343434"/>
        </w:rPr>
      </w:pPr>
    </w:p>
    <w:p w14:paraId="4AF08353" w14:textId="77777777" w:rsidR="007F6D67" w:rsidRDefault="007F6D67" w:rsidP="007F6D67">
      <w:pPr>
        <w:widowControl w:val="0"/>
        <w:autoSpaceDE w:val="0"/>
        <w:autoSpaceDN w:val="0"/>
        <w:adjustRightInd w:val="0"/>
        <w:rPr>
          <w:rFonts w:ascii="Century Gothic" w:hAnsi="Century Gothic" w:cs="Arial"/>
          <w:color w:val="343434"/>
        </w:rPr>
      </w:pPr>
      <w:r w:rsidRPr="007F6D67">
        <w:rPr>
          <w:rFonts w:ascii="Century Gothic" w:hAnsi="Century Gothic" w:cs="Arial"/>
          <w:color w:val="343434"/>
        </w:rPr>
        <w:t>Frustration is a mindset that almost everybody experiences at some point in life. Having the right tools to manage frustration and turn negatives into positives is key to being able to avoid accidents and injuries. Creating a workplace that prevents frustration from developing is key. Employees can get frustrated at poor procedures, bad communication, wrong or insufficient materials and problems at home. </w:t>
      </w:r>
    </w:p>
    <w:p w14:paraId="07EAED6F" w14:textId="77777777" w:rsidR="007F6D67" w:rsidRDefault="007F6D67" w:rsidP="007F6D67">
      <w:pPr>
        <w:widowControl w:val="0"/>
        <w:autoSpaceDE w:val="0"/>
        <w:autoSpaceDN w:val="0"/>
        <w:adjustRightInd w:val="0"/>
        <w:rPr>
          <w:rFonts w:ascii="Century Gothic" w:hAnsi="Century Gothic" w:cs="Arial"/>
          <w:color w:val="343434"/>
        </w:rPr>
      </w:pPr>
    </w:p>
    <w:p w14:paraId="5AA36C7A" w14:textId="77777777" w:rsidR="007F6D67" w:rsidRPr="007F6D67" w:rsidRDefault="007F6D67" w:rsidP="007F6D67">
      <w:pPr>
        <w:widowControl w:val="0"/>
        <w:autoSpaceDE w:val="0"/>
        <w:autoSpaceDN w:val="0"/>
        <w:adjustRightInd w:val="0"/>
        <w:rPr>
          <w:rFonts w:ascii="Century Gothic" w:hAnsi="Century Gothic" w:cs="Helvetica"/>
          <w:color w:val="343434"/>
        </w:rPr>
      </w:pPr>
      <w:r w:rsidRPr="007F6D67">
        <w:rPr>
          <w:rFonts w:ascii="Century Gothic" w:hAnsi="Century Gothic" w:cs="Arial"/>
          <w:b/>
          <w:bCs/>
          <w:color w:val="343434"/>
        </w:rPr>
        <w:t>Not all situations can be managed and controlled, but hiring employees that can control their emotions is a valuable practice to any company.</w:t>
      </w:r>
    </w:p>
    <w:p w14:paraId="4A856427" w14:textId="77777777" w:rsidR="007F6D67" w:rsidRPr="007F6D67" w:rsidRDefault="007F6D67" w:rsidP="007F6D67">
      <w:pPr>
        <w:widowControl w:val="0"/>
        <w:autoSpaceDE w:val="0"/>
        <w:autoSpaceDN w:val="0"/>
        <w:adjustRightInd w:val="0"/>
        <w:rPr>
          <w:rFonts w:ascii="Century Gothic" w:hAnsi="Century Gothic" w:cs="Helvetica"/>
          <w:color w:val="343434"/>
        </w:rPr>
      </w:pPr>
    </w:p>
    <w:p w14:paraId="7A601238" w14:textId="77777777" w:rsidR="007F6D67" w:rsidRPr="007F6D67" w:rsidRDefault="007F6D67" w:rsidP="007F6D67">
      <w:pPr>
        <w:pStyle w:val="ListParagraph"/>
        <w:widowControl w:val="0"/>
        <w:numPr>
          <w:ilvl w:val="0"/>
          <w:numId w:val="2"/>
        </w:numPr>
        <w:autoSpaceDE w:val="0"/>
        <w:autoSpaceDN w:val="0"/>
        <w:adjustRightInd w:val="0"/>
        <w:rPr>
          <w:rFonts w:ascii="Century Gothic" w:hAnsi="Century Gothic" w:cs="Arial"/>
          <w:b/>
          <w:bCs/>
          <w:color w:val="343434"/>
        </w:rPr>
      </w:pPr>
      <w:r w:rsidRPr="007F6D67">
        <w:rPr>
          <w:rFonts w:ascii="Century Gothic" w:hAnsi="Century Gothic" w:cs="Helvetica"/>
          <w:noProof/>
        </w:rPr>
        <w:lastRenderedPageBreak/>
        <w:drawing>
          <wp:anchor distT="0" distB="0" distL="114300" distR="114300" simplePos="0" relativeHeight="251661312" behindDoc="0" locked="0" layoutInCell="1" allowOverlap="1" wp14:anchorId="59C6F095" wp14:editId="4008793E">
            <wp:simplePos x="0" y="0"/>
            <wp:positionH relativeFrom="column">
              <wp:posOffset>3251835</wp:posOffset>
            </wp:positionH>
            <wp:positionV relativeFrom="paragraph">
              <wp:posOffset>55880</wp:posOffset>
            </wp:positionV>
            <wp:extent cx="3048000" cy="203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67">
        <w:rPr>
          <w:rFonts w:ascii="Century Gothic" w:hAnsi="Century Gothic" w:cs="Arial"/>
          <w:b/>
          <w:bCs/>
          <w:color w:val="343434"/>
        </w:rPr>
        <w:t>Fatigue</w:t>
      </w:r>
    </w:p>
    <w:p w14:paraId="52A7D751" w14:textId="77777777" w:rsidR="007F6D67" w:rsidRPr="007F6D67" w:rsidRDefault="007F6D67" w:rsidP="007F6D67">
      <w:pPr>
        <w:pStyle w:val="ListParagraph"/>
        <w:widowControl w:val="0"/>
        <w:autoSpaceDE w:val="0"/>
        <w:autoSpaceDN w:val="0"/>
        <w:adjustRightInd w:val="0"/>
        <w:ind w:left="360"/>
        <w:rPr>
          <w:rFonts w:ascii="Century Gothic" w:hAnsi="Century Gothic" w:cs="Helvetica"/>
          <w:color w:val="343434"/>
        </w:rPr>
      </w:pPr>
    </w:p>
    <w:p w14:paraId="0BFC2AB3" w14:textId="77777777" w:rsidR="007F6D67" w:rsidRDefault="007F6D67" w:rsidP="007F6D67">
      <w:pPr>
        <w:widowControl w:val="0"/>
        <w:autoSpaceDE w:val="0"/>
        <w:autoSpaceDN w:val="0"/>
        <w:adjustRightInd w:val="0"/>
        <w:rPr>
          <w:rFonts w:ascii="Century Gothic" w:hAnsi="Century Gothic" w:cs="Arial"/>
          <w:color w:val="343434"/>
        </w:rPr>
      </w:pPr>
      <w:r w:rsidRPr="007F6D67">
        <w:rPr>
          <w:rFonts w:ascii="Century Gothic" w:hAnsi="Century Gothic" w:cs="Arial"/>
          <w:color w:val="343434"/>
        </w:rPr>
        <w:t>Fatigue greatly reduces production and performance. </w:t>
      </w:r>
      <w:r w:rsidRPr="007F6D67">
        <w:rPr>
          <w:rFonts w:ascii="Century Gothic" w:hAnsi="Century Gothic" w:cs="Arial"/>
          <w:b/>
          <w:bCs/>
          <w:color w:val="343434"/>
        </w:rPr>
        <w:t>A tired driver is said to be as dangerous on the road as a drunk driver, which illustrates the dangers of fatigue.</w:t>
      </w:r>
      <w:r w:rsidRPr="007F6D67">
        <w:rPr>
          <w:rFonts w:ascii="Century Gothic" w:hAnsi="Century Gothic" w:cs="Helvetica"/>
          <w:color w:val="343434"/>
        </w:rPr>
        <w:t> </w:t>
      </w:r>
      <w:r w:rsidRPr="007F6D67">
        <w:rPr>
          <w:rFonts w:ascii="Century Gothic" w:hAnsi="Century Gothic" w:cs="Arial"/>
          <w:color w:val="343434"/>
        </w:rPr>
        <w:t xml:space="preserve">It is very important to identify when a worker is fatigued to take the correct cause of action. A great danger in hotter climates is heat stress, which causes fatigue and can result in death. Having heat stress safety plans are an essential training topic for all work forces. To avoid fatigue, employees should not overwork or work overly long hours. </w:t>
      </w:r>
    </w:p>
    <w:p w14:paraId="63FEDA8F" w14:textId="77777777" w:rsidR="007F6D67" w:rsidRDefault="007F6D67" w:rsidP="007F6D67">
      <w:pPr>
        <w:widowControl w:val="0"/>
        <w:autoSpaceDE w:val="0"/>
        <w:autoSpaceDN w:val="0"/>
        <w:adjustRightInd w:val="0"/>
        <w:rPr>
          <w:rFonts w:ascii="Century Gothic" w:hAnsi="Century Gothic" w:cs="Arial"/>
          <w:color w:val="343434"/>
        </w:rPr>
      </w:pPr>
    </w:p>
    <w:p w14:paraId="43138F5E" w14:textId="77777777" w:rsidR="007F6D67" w:rsidRPr="007F6D67" w:rsidRDefault="007F6D67" w:rsidP="007F6D67">
      <w:pPr>
        <w:widowControl w:val="0"/>
        <w:autoSpaceDE w:val="0"/>
        <w:autoSpaceDN w:val="0"/>
        <w:adjustRightInd w:val="0"/>
        <w:rPr>
          <w:rFonts w:ascii="Century Gothic" w:hAnsi="Century Gothic" w:cs="Helvetica"/>
          <w:color w:val="343434"/>
        </w:rPr>
      </w:pPr>
      <w:r w:rsidRPr="007F6D67">
        <w:rPr>
          <w:rFonts w:ascii="Century Gothic" w:hAnsi="Century Gothic" w:cs="Arial"/>
          <w:color w:val="343434"/>
        </w:rPr>
        <w:t>Corporations have to set realistic deadlines and attainable goals for employees.</w:t>
      </w:r>
    </w:p>
    <w:p w14:paraId="606FE6CF" w14:textId="77777777" w:rsidR="007F6D67" w:rsidRPr="007F6D67" w:rsidRDefault="007F6D67" w:rsidP="007F6D67">
      <w:pPr>
        <w:widowControl w:val="0"/>
        <w:autoSpaceDE w:val="0"/>
        <w:autoSpaceDN w:val="0"/>
        <w:adjustRightInd w:val="0"/>
        <w:rPr>
          <w:rFonts w:ascii="Century Gothic" w:hAnsi="Century Gothic" w:cs="Helvetica"/>
          <w:color w:val="343434"/>
        </w:rPr>
      </w:pPr>
    </w:p>
    <w:p w14:paraId="3FF66EFD" w14:textId="77777777" w:rsidR="007F6D67" w:rsidRPr="007F6D67" w:rsidRDefault="007F6D67" w:rsidP="007F6D67">
      <w:pPr>
        <w:pStyle w:val="ListParagraph"/>
        <w:widowControl w:val="0"/>
        <w:numPr>
          <w:ilvl w:val="0"/>
          <w:numId w:val="2"/>
        </w:numPr>
        <w:autoSpaceDE w:val="0"/>
        <w:autoSpaceDN w:val="0"/>
        <w:adjustRightInd w:val="0"/>
        <w:rPr>
          <w:rFonts w:ascii="Century Gothic" w:hAnsi="Century Gothic" w:cs="Arial"/>
          <w:b/>
          <w:bCs/>
          <w:color w:val="343434"/>
        </w:rPr>
      </w:pPr>
      <w:r w:rsidRPr="007F6D67">
        <w:rPr>
          <w:rFonts w:ascii="Century Gothic" w:hAnsi="Century Gothic" w:cs="Arial"/>
          <w:b/>
          <w:bCs/>
          <w:color w:val="343434"/>
        </w:rPr>
        <w:t>Complacency</w:t>
      </w:r>
    </w:p>
    <w:p w14:paraId="6C0CA6F1" w14:textId="77777777" w:rsidR="007F6D67" w:rsidRPr="007F6D67" w:rsidRDefault="007F6D67" w:rsidP="007F6D67">
      <w:pPr>
        <w:pStyle w:val="ListParagraph"/>
        <w:widowControl w:val="0"/>
        <w:autoSpaceDE w:val="0"/>
        <w:autoSpaceDN w:val="0"/>
        <w:adjustRightInd w:val="0"/>
        <w:ind w:left="360"/>
        <w:rPr>
          <w:rFonts w:ascii="Century Gothic" w:hAnsi="Century Gothic" w:cs="Helvetica"/>
          <w:color w:val="343434"/>
        </w:rPr>
      </w:pPr>
    </w:p>
    <w:p w14:paraId="3C6D4CE2" w14:textId="77777777" w:rsidR="007F6D67" w:rsidRDefault="007F6D67" w:rsidP="007F6D67">
      <w:pPr>
        <w:widowControl w:val="0"/>
        <w:autoSpaceDE w:val="0"/>
        <w:autoSpaceDN w:val="0"/>
        <w:adjustRightInd w:val="0"/>
        <w:rPr>
          <w:rFonts w:ascii="Century Gothic" w:hAnsi="Century Gothic" w:cs="Arial"/>
          <w:color w:val="343434"/>
        </w:rPr>
      </w:pPr>
      <w:r w:rsidRPr="007F6D67">
        <w:rPr>
          <w:rFonts w:ascii="Century Gothic" w:hAnsi="Century Gothic" w:cs="Helvetica"/>
          <w:noProof/>
          <w:color w:val="343434"/>
        </w:rPr>
        <w:drawing>
          <wp:anchor distT="0" distB="0" distL="114300" distR="114300" simplePos="0" relativeHeight="251662336" behindDoc="0" locked="0" layoutInCell="1" allowOverlap="1" wp14:anchorId="26339035" wp14:editId="233010E8">
            <wp:simplePos x="0" y="0"/>
            <wp:positionH relativeFrom="column">
              <wp:posOffset>3366770</wp:posOffset>
            </wp:positionH>
            <wp:positionV relativeFrom="paragraph">
              <wp:posOffset>1316355</wp:posOffset>
            </wp:positionV>
            <wp:extent cx="3048000" cy="2374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67">
        <w:rPr>
          <w:rFonts w:ascii="Century Gothic" w:hAnsi="Century Gothic" w:cs="Arial"/>
          <w:color w:val="343434"/>
        </w:rPr>
        <w:t>Complacency can be the most dangerous mindset that results in an injury or accident. </w:t>
      </w:r>
      <w:r w:rsidRPr="007F6D67">
        <w:rPr>
          <w:rFonts w:ascii="Century Gothic" w:hAnsi="Century Gothic" w:cs="Arial"/>
          <w:b/>
          <w:bCs/>
          <w:color w:val="343434"/>
        </w:rPr>
        <w:t>The first step to an accident involves the false belief that experience makes you invulnerable.</w:t>
      </w:r>
      <w:r w:rsidRPr="007F6D67">
        <w:rPr>
          <w:rFonts w:ascii="Century Gothic" w:hAnsi="Century Gothic" w:cs="Arial"/>
          <w:color w:val="343434"/>
        </w:rPr>
        <w:t xml:space="preserve">Accidents can happen to anybody at any time and one’s sense should always be finely tuned to each situation’s risks. A false sense of security is the result of poor training and following bad practices, which leads to accidents. Management needs to be quick to intervene when boredom results in complacency. </w:t>
      </w:r>
    </w:p>
    <w:p w14:paraId="482B5224" w14:textId="77777777" w:rsidR="007F6D67" w:rsidRDefault="007F6D67" w:rsidP="007F6D67">
      <w:pPr>
        <w:widowControl w:val="0"/>
        <w:autoSpaceDE w:val="0"/>
        <w:autoSpaceDN w:val="0"/>
        <w:adjustRightInd w:val="0"/>
        <w:rPr>
          <w:rFonts w:ascii="Century Gothic" w:hAnsi="Century Gothic" w:cs="Arial"/>
          <w:color w:val="343434"/>
        </w:rPr>
      </w:pPr>
    </w:p>
    <w:p w14:paraId="40FB1954" w14:textId="77777777" w:rsidR="007F6D67" w:rsidRDefault="007F6D67" w:rsidP="007F6D67">
      <w:pPr>
        <w:widowControl w:val="0"/>
        <w:autoSpaceDE w:val="0"/>
        <w:autoSpaceDN w:val="0"/>
        <w:adjustRightInd w:val="0"/>
        <w:rPr>
          <w:rFonts w:ascii="Century Gothic" w:hAnsi="Century Gothic" w:cs="Arial"/>
          <w:color w:val="343434"/>
        </w:rPr>
      </w:pPr>
    </w:p>
    <w:p w14:paraId="7C0774B8" w14:textId="77777777" w:rsidR="007F6D67" w:rsidRPr="007F6D67" w:rsidRDefault="007F6D67" w:rsidP="007F6D67">
      <w:pPr>
        <w:widowControl w:val="0"/>
        <w:autoSpaceDE w:val="0"/>
        <w:autoSpaceDN w:val="0"/>
        <w:adjustRightInd w:val="0"/>
        <w:rPr>
          <w:rFonts w:ascii="Century Gothic" w:hAnsi="Century Gothic" w:cs="Helvetica"/>
          <w:color w:val="343434"/>
        </w:rPr>
      </w:pPr>
      <w:r w:rsidRPr="007F6D67">
        <w:rPr>
          <w:rFonts w:ascii="Century Gothic" w:hAnsi="Century Gothic" w:cs="Arial"/>
          <w:color w:val="343434"/>
        </w:rPr>
        <w:t>These mindsets can cause or contribute to critical errors which increase the probability of injury:</w:t>
      </w:r>
    </w:p>
    <w:p w14:paraId="4515A271" w14:textId="77777777" w:rsidR="007F6D67" w:rsidRPr="007F6D67" w:rsidRDefault="007F6D67" w:rsidP="007F6D67">
      <w:pPr>
        <w:widowControl w:val="0"/>
        <w:numPr>
          <w:ilvl w:val="0"/>
          <w:numId w:val="1"/>
        </w:numPr>
        <w:tabs>
          <w:tab w:val="left" w:pos="220"/>
          <w:tab w:val="left" w:pos="720"/>
        </w:tabs>
        <w:autoSpaceDE w:val="0"/>
        <w:autoSpaceDN w:val="0"/>
        <w:adjustRightInd w:val="0"/>
        <w:ind w:hanging="720"/>
        <w:rPr>
          <w:rFonts w:ascii="Century Gothic" w:hAnsi="Century Gothic" w:cs="Helvetica"/>
          <w:color w:val="343434"/>
        </w:rPr>
      </w:pPr>
      <w:r w:rsidRPr="007F6D67">
        <w:rPr>
          <w:rFonts w:ascii="Century Gothic" w:hAnsi="Century Gothic" w:cs="Arial"/>
          <w:color w:val="343434"/>
        </w:rPr>
        <w:t>Eyes not on task</w:t>
      </w:r>
    </w:p>
    <w:p w14:paraId="6A059C98" w14:textId="77777777" w:rsidR="007F6D67" w:rsidRPr="007F6D67" w:rsidRDefault="007F6D67" w:rsidP="007F6D67">
      <w:pPr>
        <w:widowControl w:val="0"/>
        <w:numPr>
          <w:ilvl w:val="0"/>
          <w:numId w:val="1"/>
        </w:numPr>
        <w:tabs>
          <w:tab w:val="left" w:pos="220"/>
          <w:tab w:val="left" w:pos="720"/>
        </w:tabs>
        <w:autoSpaceDE w:val="0"/>
        <w:autoSpaceDN w:val="0"/>
        <w:adjustRightInd w:val="0"/>
        <w:ind w:hanging="720"/>
        <w:rPr>
          <w:rFonts w:ascii="Century Gothic" w:hAnsi="Century Gothic" w:cs="Helvetica"/>
          <w:color w:val="343434"/>
        </w:rPr>
      </w:pPr>
      <w:r w:rsidRPr="007F6D67">
        <w:rPr>
          <w:rFonts w:ascii="Century Gothic" w:hAnsi="Century Gothic" w:cs="Arial"/>
          <w:color w:val="343434"/>
        </w:rPr>
        <w:t>Mind not on task</w:t>
      </w:r>
    </w:p>
    <w:p w14:paraId="7455615C" w14:textId="77777777" w:rsidR="007F6D67" w:rsidRPr="007F6D67" w:rsidRDefault="007F6D67" w:rsidP="007F6D67">
      <w:pPr>
        <w:widowControl w:val="0"/>
        <w:numPr>
          <w:ilvl w:val="0"/>
          <w:numId w:val="1"/>
        </w:numPr>
        <w:tabs>
          <w:tab w:val="left" w:pos="220"/>
          <w:tab w:val="left" w:pos="720"/>
        </w:tabs>
        <w:autoSpaceDE w:val="0"/>
        <w:autoSpaceDN w:val="0"/>
        <w:adjustRightInd w:val="0"/>
        <w:ind w:hanging="720"/>
        <w:rPr>
          <w:rFonts w:ascii="Century Gothic" w:hAnsi="Century Gothic" w:cs="Helvetica"/>
          <w:color w:val="343434"/>
        </w:rPr>
      </w:pPr>
      <w:r w:rsidRPr="007F6D67">
        <w:rPr>
          <w:rFonts w:ascii="Century Gothic" w:hAnsi="Century Gothic" w:cs="Arial"/>
          <w:color w:val="343434"/>
        </w:rPr>
        <w:t>Walking into the line of fire</w:t>
      </w:r>
    </w:p>
    <w:p w14:paraId="0A850714" w14:textId="77777777" w:rsidR="007F6D67" w:rsidRPr="007F6D67" w:rsidRDefault="007F6D67" w:rsidP="007F6D67">
      <w:pPr>
        <w:widowControl w:val="0"/>
        <w:numPr>
          <w:ilvl w:val="0"/>
          <w:numId w:val="1"/>
        </w:numPr>
        <w:tabs>
          <w:tab w:val="left" w:pos="220"/>
          <w:tab w:val="left" w:pos="720"/>
        </w:tabs>
        <w:autoSpaceDE w:val="0"/>
        <w:autoSpaceDN w:val="0"/>
        <w:adjustRightInd w:val="0"/>
        <w:ind w:hanging="720"/>
        <w:rPr>
          <w:rFonts w:ascii="Century Gothic" w:hAnsi="Century Gothic" w:cs="Helvetica"/>
          <w:color w:val="343434"/>
        </w:rPr>
      </w:pPr>
      <w:r w:rsidRPr="007F6D67">
        <w:rPr>
          <w:rFonts w:ascii="Century Gothic" w:hAnsi="Century Gothic" w:cs="Arial"/>
          <w:color w:val="343434"/>
        </w:rPr>
        <w:t>Losing balance, traction or grip</w:t>
      </w:r>
    </w:p>
    <w:p w14:paraId="2C6D3919" w14:textId="77777777" w:rsidR="007F6D67" w:rsidRPr="007F6D67" w:rsidRDefault="007F6D67" w:rsidP="007F6D67">
      <w:pPr>
        <w:widowControl w:val="0"/>
        <w:tabs>
          <w:tab w:val="left" w:pos="220"/>
          <w:tab w:val="left" w:pos="720"/>
        </w:tabs>
        <w:autoSpaceDE w:val="0"/>
        <w:autoSpaceDN w:val="0"/>
        <w:adjustRightInd w:val="0"/>
        <w:ind w:left="720"/>
        <w:rPr>
          <w:rFonts w:ascii="Century Gothic" w:hAnsi="Century Gothic" w:cs="Helvetica"/>
          <w:color w:val="343434"/>
        </w:rPr>
      </w:pPr>
    </w:p>
    <w:p w14:paraId="75343BB6" w14:textId="77777777" w:rsidR="007F6D67" w:rsidRPr="007F6D67" w:rsidRDefault="007F6D67" w:rsidP="007F6D67">
      <w:pPr>
        <w:widowControl w:val="0"/>
        <w:tabs>
          <w:tab w:val="left" w:pos="220"/>
          <w:tab w:val="left" w:pos="720"/>
        </w:tabs>
        <w:autoSpaceDE w:val="0"/>
        <w:autoSpaceDN w:val="0"/>
        <w:adjustRightInd w:val="0"/>
        <w:ind w:left="720"/>
        <w:rPr>
          <w:rFonts w:ascii="Century Gothic" w:hAnsi="Century Gothic" w:cs="Helvetica"/>
          <w:color w:val="343434"/>
        </w:rPr>
      </w:pPr>
    </w:p>
    <w:p w14:paraId="6FE3A7D4" w14:textId="77777777" w:rsidR="007F6D67" w:rsidRPr="007F6D67" w:rsidRDefault="007F6D67" w:rsidP="007F6D67">
      <w:pPr>
        <w:widowControl w:val="0"/>
        <w:tabs>
          <w:tab w:val="left" w:pos="220"/>
          <w:tab w:val="left" w:pos="720"/>
        </w:tabs>
        <w:autoSpaceDE w:val="0"/>
        <w:autoSpaceDN w:val="0"/>
        <w:adjustRightInd w:val="0"/>
        <w:ind w:left="720"/>
        <w:rPr>
          <w:rFonts w:ascii="Century Gothic" w:hAnsi="Century Gothic" w:cs="Helvetica"/>
          <w:color w:val="343434"/>
        </w:rPr>
      </w:pPr>
    </w:p>
    <w:p w14:paraId="0BAA73D1" w14:textId="77777777" w:rsidR="007F6D67" w:rsidRDefault="007F6D67" w:rsidP="007F6D67">
      <w:pPr>
        <w:widowControl w:val="0"/>
        <w:tabs>
          <w:tab w:val="left" w:pos="220"/>
          <w:tab w:val="left" w:pos="720"/>
        </w:tabs>
        <w:autoSpaceDE w:val="0"/>
        <w:autoSpaceDN w:val="0"/>
        <w:adjustRightInd w:val="0"/>
        <w:rPr>
          <w:rFonts w:ascii="Century Gothic" w:hAnsi="Century Gothic" w:cs="Arial"/>
          <w:color w:val="343434"/>
        </w:rPr>
      </w:pPr>
    </w:p>
    <w:p w14:paraId="2529DFE3" w14:textId="77777777" w:rsidR="007F6D67" w:rsidRDefault="007F6D67" w:rsidP="007F6D67">
      <w:pPr>
        <w:widowControl w:val="0"/>
        <w:tabs>
          <w:tab w:val="left" w:pos="220"/>
          <w:tab w:val="left" w:pos="720"/>
        </w:tabs>
        <w:autoSpaceDE w:val="0"/>
        <w:autoSpaceDN w:val="0"/>
        <w:adjustRightInd w:val="0"/>
        <w:rPr>
          <w:rFonts w:ascii="Century Gothic" w:hAnsi="Century Gothic" w:cs="Arial"/>
          <w:color w:val="343434"/>
        </w:rPr>
      </w:pPr>
    </w:p>
    <w:p w14:paraId="527EBB77" w14:textId="77777777" w:rsidR="007F6D67" w:rsidRDefault="007F6D67" w:rsidP="007F6D67">
      <w:pPr>
        <w:widowControl w:val="0"/>
        <w:tabs>
          <w:tab w:val="left" w:pos="220"/>
          <w:tab w:val="left" w:pos="720"/>
        </w:tabs>
        <w:autoSpaceDE w:val="0"/>
        <w:autoSpaceDN w:val="0"/>
        <w:adjustRightInd w:val="0"/>
        <w:rPr>
          <w:rFonts w:ascii="Century Gothic" w:hAnsi="Century Gothic" w:cs="Arial"/>
          <w:color w:val="343434"/>
        </w:rPr>
      </w:pPr>
    </w:p>
    <w:p w14:paraId="62EAA051" w14:textId="77777777" w:rsidR="007F6D67" w:rsidRPr="007F6D67" w:rsidRDefault="007F6D67" w:rsidP="007F6D67">
      <w:pPr>
        <w:widowControl w:val="0"/>
        <w:tabs>
          <w:tab w:val="left" w:pos="220"/>
          <w:tab w:val="left" w:pos="720"/>
        </w:tabs>
        <w:autoSpaceDE w:val="0"/>
        <w:autoSpaceDN w:val="0"/>
        <w:adjustRightInd w:val="0"/>
        <w:rPr>
          <w:rFonts w:ascii="Century Gothic" w:hAnsi="Century Gothic" w:cs="Helvetica"/>
          <w:color w:val="343434"/>
        </w:rPr>
      </w:pPr>
      <w:r w:rsidRPr="007F6D67">
        <w:rPr>
          <w:rFonts w:ascii="Century Gothic" w:hAnsi="Century Gothic" w:cs="Arial"/>
          <w:color w:val="343434"/>
        </w:rPr>
        <w:t>Source: https://www.onsitesafety.com/safety-articles/four-accident-mindsets/</w:t>
      </w:r>
    </w:p>
    <w:p w14:paraId="5E152654" w14:textId="77777777" w:rsidR="00E035FC" w:rsidRDefault="00E04C86"/>
    <w:sectPr w:rsidR="00E035FC" w:rsidSect="00DE6639">
      <w:headerReference w:type="default" r:id="rId11"/>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3CCA9" w14:textId="77777777" w:rsidR="00E04C86" w:rsidRDefault="00E04C86" w:rsidP="007F6D67">
      <w:r>
        <w:separator/>
      </w:r>
    </w:p>
  </w:endnote>
  <w:endnote w:type="continuationSeparator" w:id="0">
    <w:p w14:paraId="303027ED" w14:textId="77777777" w:rsidR="00E04C86" w:rsidRDefault="00E04C86" w:rsidP="007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91FD" w14:textId="77777777" w:rsidR="007F6D67" w:rsidRPr="007F6D67" w:rsidRDefault="007F6D67">
    <w:pPr>
      <w:pStyle w:val="Footer"/>
      <w:jc w:val="cente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sidRPr="007F6D67">
      <w:rPr>
        <w:rFonts w:ascii="Century Gothic" w:hAnsi="Century Gothic"/>
        <w:color w:val="000000" w:themeColor="text1"/>
      </w:rPr>
      <w:t xml:space="preserve">Page </w:t>
    </w:r>
    <w:r w:rsidRPr="007F6D67">
      <w:rPr>
        <w:rFonts w:ascii="Century Gothic" w:hAnsi="Century Gothic"/>
        <w:color w:val="000000" w:themeColor="text1"/>
      </w:rPr>
      <w:fldChar w:fldCharType="begin"/>
    </w:r>
    <w:r w:rsidRPr="007F6D67">
      <w:rPr>
        <w:rFonts w:ascii="Century Gothic" w:hAnsi="Century Gothic"/>
        <w:color w:val="000000" w:themeColor="text1"/>
      </w:rPr>
      <w:instrText xml:space="preserve"> PAGE  \* Arabic  \* MERGEFORMAT </w:instrText>
    </w:r>
    <w:r w:rsidRPr="007F6D67">
      <w:rPr>
        <w:rFonts w:ascii="Century Gothic" w:hAnsi="Century Gothic"/>
        <w:color w:val="000000" w:themeColor="text1"/>
      </w:rPr>
      <w:fldChar w:fldCharType="separate"/>
    </w:r>
    <w:r w:rsidR="00E04C86">
      <w:rPr>
        <w:rFonts w:ascii="Century Gothic" w:hAnsi="Century Gothic"/>
        <w:noProof/>
        <w:color w:val="000000" w:themeColor="text1"/>
      </w:rPr>
      <w:t>1</w:t>
    </w:r>
    <w:r w:rsidRPr="007F6D67">
      <w:rPr>
        <w:rFonts w:ascii="Century Gothic" w:hAnsi="Century Gothic"/>
        <w:color w:val="000000" w:themeColor="text1"/>
      </w:rPr>
      <w:fldChar w:fldCharType="end"/>
    </w:r>
    <w:r w:rsidRPr="007F6D67">
      <w:rPr>
        <w:rFonts w:ascii="Century Gothic" w:hAnsi="Century Gothic"/>
        <w:color w:val="000000" w:themeColor="text1"/>
      </w:rPr>
      <w:t xml:space="preserve"> of </w:t>
    </w:r>
    <w:r w:rsidRPr="007F6D67">
      <w:rPr>
        <w:rFonts w:ascii="Century Gothic" w:hAnsi="Century Gothic"/>
        <w:color w:val="000000" w:themeColor="text1"/>
      </w:rPr>
      <w:fldChar w:fldCharType="begin"/>
    </w:r>
    <w:r w:rsidRPr="007F6D67">
      <w:rPr>
        <w:rFonts w:ascii="Century Gothic" w:hAnsi="Century Gothic"/>
        <w:color w:val="000000" w:themeColor="text1"/>
      </w:rPr>
      <w:instrText xml:space="preserve"> NUMPAGES  \* Arabic  \* MERGEFORMAT </w:instrText>
    </w:r>
    <w:r w:rsidRPr="007F6D67">
      <w:rPr>
        <w:rFonts w:ascii="Century Gothic" w:hAnsi="Century Gothic"/>
        <w:color w:val="000000" w:themeColor="text1"/>
      </w:rPr>
      <w:fldChar w:fldCharType="separate"/>
    </w:r>
    <w:r w:rsidR="00E04C86">
      <w:rPr>
        <w:rFonts w:ascii="Century Gothic" w:hAnsi="Century Gothic"/>
        <w:noProof/>
        <w:color w:val="000000" w:themeColor="text1"/>
      </w:rPr>
      <w:t>1</w:t>
    </w:r>
    <w:r w:rsidRPr="007F6D67">
      <w:rPr>
        <w:rFonts w:ascii="Century Gothic" w:hAnsi="Century Gothic"/>
        <w:color w:val="000000" w:themeColor="text1"/>
      </w:rPr>
      <w:fldChar w:fldCharType="end"/>
    </w:r>
  </w:p>
  <w:p w14:paraId="29B86CDB" w14:textId="77777777" w:rsidR="007F6D67" w:rsidRPr="007F6D67" w:rsidRDefault="007F6D67">
    <w:pPr>
      <w:pStyle w:val="Footer"/>
      <w:rPr>
        <w:rFonts w:ascii="Century Gothic" w:hAnsi="Century Gothic"/>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8D4DE" w14:textId="77777777" w:rsidR="00E04C86" w:rsidRDefault="00E04C86" w:rsidP="007F6D67">
      <w:r>
        <w:separator/>
      </w:r>
    </w:p>
  </w:footnote>
  <w:footnote w:type="continuationSeparator" w:id="0">
    <w:p w14:paraId="1C6BB265" w14:textId="77777777" w:rsidR="00E04C86" w:rsidRDefault="00E04C86" w:rsidP="007F6D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BCF1A" w14:textId="77777777" w:rsidR="007F6D67" w:rsidRPr="007F6D67" w:rsidRDefault="007F6D67" w:rsidP="007F6D67">
    <w:pPr>
      <w:widowControl w:val="0"/>
      <w:autoSpaceDE w:val="0"/>
      <w:autoSpaceDN w:val="0"/>
      <w:adjustRightInd w:val="0"/>
      <w:rPr>
        <w:rFonts w:ascii="Century Gothic" w:hAnsi="Century Gothic" w:cs="Helvetica"/>
        <w:b/>
        <w:bCs/>
        <w:color w:val="1A1A1A"/>
        <w:sz w:val="28"/>
        <w:szCs w:val="28"/>
      </w:rPr>
    </w:pPr>
    <w:r w:rsidRPr="007F6D67">
      <w:rPr>
        <w:rFonts w:ascii="Century Gothic" w:hAnsi="Century Gothic" w:cs="Helvetica"/>
        <w:noProof/>
        <w:color w:val="343434"/>
        <w:sz w:val="28"/>
        <w:szCs w:val="28"/>
      </w:rPr>
      <w:drawing>
        <wp:anchor distT="0" distB="0" distL="114300" distR="114300" simplePos="0" relativeHeight="251659264" behindDoc="0" locked="0" layoutInCell="1" allowOverlap="1" wp14:anchorId="13669B4D" wp14:editId="62608D4F">
          <wp:simplePos x="0" y="0"/>
          <wp:positionH relativeFrom="column">
            <wp:posOffset>4509135</wp:posOffset>
          </wp:positionH>
          <wp:positionV relativeFrom="paragraph">
            <wp:posOffset>-340360</wp:posOffset>
          </wp:positionV>
          <wp:extent cx="1412875" cy="84772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67">
      <w:rPr>
        <w:rFonts w:ascii="Century Gothic" w:hAnsi="Century Gothic" w:cs="Helvetica"/>
        <w:b/>
        <w:bCs/>
        <w:color w:val="1A1A1A"/>
        <w:sz w:val="28"/>
        <w:szCs w:val="28"/>
      </w:rPr>
      <w:t>Four Mindsets That Cause Accidents</w:t>
    </w:r>
  </w:p>
  <w:p w14:paraId="2CB50F48" w14:textId="77777777" w:rsidR="007F6D67" w:rsidRPr="007F6D67" w:rsidRDefault="00E04C86" w:rsidP="007F6D67">
    <w:pPr>
      <w:widowControl w:val="0"/>
      <w:autoSpaceDE w:val="0"/>
      <w:autoSpaceDN w:val="0"/>
      <w:adjustRightInd w:val="0"/>
      <w:rPr>
        <w:rFonts w:ascii="Century Gothic" w:hAnsi="Century Gothic" w:cs="Helvetica"/>
        <w:color w:val="646464"/>
        <w:sz w:val="28"/>
        <w:szCs w:val="28"/>
      </w:rPr>
    </w:pPr>
    <w:hyperlink r:id="rId2" w:history="1">
      <w:r w:rsidR="007F6D67" w:rsidRPr="007F6D67">
        <w:rPr>
          <w:rFonts w:ascii="Century Gothic" w:hAnsi="Century Gothic" w:cs="Helvetica"/>
          <w:color w:val="646464"/>
          <w:sz w:val="28"/>
          <w:szCs w:val="28"/>
        </w:rPr>
        <w:t>Lindsey Wilhite</w:t>
      </w:r>
    </w:hyperlink>
  </w:p>
  <w:p w14:paraId="39181A4B" w14:textId="77777777" w:rsidR="007F6D67" w:rsidRDefault="007F6D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CCF6541"/>
    <w:multiLevelType w:val="hybridMultilevel"/>
    <w:tmpl w:val="003A05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67"/>
    <w:rsid w:val="00086FDC"/>
    <w:rsid w:val="000E58B4"/>
    <w:rsid w:val="002354CF"/>
    <w:rsid w:val="002D2CFA"/>
    <w:rsid w:val="002E50DA"/>
    <w:rsid w:val="003A279A"/>
    <w:rsid w:val="004D7977"/>
    <w:rsid w:val="004F5CAB"/>
    <w:rsid w:val="006012AA"/>
    <w:rsid w:val="007F6D67"/>
    <w:rsid w:val="008E08C4"/>
    <w:rsid w:val="00926DB7"/>
    <w:rsid w:val="00B111BC"/>
    <w:rsid w:val="00B64D29"/>
    <w:rsid w:val="00BF20A2"/>
    <w:rsid w:val="00D9248E"/>
    <w:rsid w:val="00E04C86"/>
    <w:rsid w:val="00E50A9A"/>
    <w:rsid w:val="00EE0ED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7B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F6D67"/>
    <w:pPr>
      <w:tabs>
        <w:tab w:val="center" w:pos="4680"/>
        <w:tab w:val="right" w:pos="9360"/>
      </w:tabs>
    </w:pPr>
  </w:style>
  <w:style w:type="character" w:customStyle="1" w:styleId="HeaderChar">
    <w:name w:val="Header Char"/>
    <w:basedOn w:val="DefaultParagraphFont"/>
    <w:link w:val="Header"/>
    <w:uiPriority w:val="99"/>
    <w:rsid w:val="007F6D67"/>
  </w:style>
  <w:style w:type="paragraph" w:styleId="Footer">
    <w:name w:val="footer"/>
    <w:basedOn w:val="Normal"/>
    <w:link w:val="FooterChar"/>
    <w:uiPriority w:val="99"/>
    <w:unhideWhenUsed/>
    <w:rsid w:val="007F6D67"/>
    <w:pPr>
      <w:tabs>
        <w:tab w:val="center" w:pos="4680"/>
        <w:tab w:val="right" w:pos="9360"/>
      </w:tabs>
    </w:pPr>
  </w:style>
  <w:style w:type="character" w:customStyle="1" w:styleId="FooterChar">
    <w:name w:val="Footer Char"/>
    <w:basedOn w:val="DefaultParagraphFont"/>
    <w:link w:val="Footer"/>
    <w:uiPriority w:val="99"/>
    <w:rsid w:val="007F6D67"/>
  </w:style>
  <w:style w:type="paragraph" w:styleId="ListParagraph">
    <w:name w:val="List Paragraph"/>
    <w:basedOn w:val="Normal"/>
    <w:uiPriority w:val="34"/>
    <w:qFormat/>
    <w:rsid w:val="007F6D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hyperlink" Target="https://www.onsitesafety.com/author/lwilh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2457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Dawna Atamanchuk</cp:lastModifiedBy>
  <cp:revision>2</cp:revision>
  <dcterms:created xsi:type="dcterms:W3CDTF">2019-07-28T17:16:00Z</dcterms:created>
  <dcterms:modified xsi:type="dcterms:W3CDTF">2019-07-28T17:16:00Z</dcterms:modified>
</cp:coreProperties>
</file>